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501" w:rsidRPr="00C83A87" w:rsidRDefault="00F93711" w:rsidP="00C83A87">
      <w:pPr>
        <w:tabs>
          <w:tab w:val="left" w:pos="5900"/>
          <w:tab w:val="left" w:pos="7700"/>
        </w:tabs>
        <w:spacing w:before="200" w:after="200" w:line="276" w:lineRule="auto"/>
        <w:ind w:hanging="426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5pt;margin-top:-31.2pt;width:261.65pt;height:1in;z-index:251659264" stroked="f">
            <v:textbox>
              <w:txbxContent>
                <w:p w:rsidR="00B40501" w:rsidRPr="00C83A87" w:rsidRDefault="00B40501" w:rsidP="00C83A87">
                  <w:pPr>
                    <w:pStyle w:val="Zhlav"/>
                    <w:ind w:right="-55"/>
                    <w:jc w:val="right"/>
                    <w:rPr>
                      <w:rFonts w:ascii="Calibri" w:hAnsi="Calibri" w:cs="Calibri"/>
                      <w:b/>
                      <w:bCs/>
                      <w:smallCaps/>
                      <w:color w:val="0056BA"/>
                      <w:sz w:val="40"/>
                      <w:szCs w:val="40"/>
                    </w:rPr>
                  </w:pPr>
                  <w:r w:rsidRPr="00C83A87">
                    <w:rPr>
                      <w:rFonts w:ascii="Calibri" w:hAnsi="Calibri" w:cs="Calibri"/>
                      <w:b/>
                      <w:bCs/>
                      <w:smallCaps/>
                      <w:color w:val="0056BA"/>
                      <w:sz w:val="40"/>
                      <w:szCs w:val="40"/>
                    </w:rPr>
                    <w:t xml:space="preserve">Stavby vodního hospodářství </w:t>
                  </w:r>
                </w:p>
                <w:p w:rsidR="00B40501" w:rsidRPr="00C83A87" w:rsidRDefault="00B40501" w:rsidP="00C83A87">
                  <w:pPr>
                    <w:pStyle w:val="Zhlav"/>
                    <w:tabs>
                      <w:tab w:val="clear" w:pos="4536"/>
                    </w:tabs>
                    <w:ind w:right="-55"/>
                    <w:jc w:val="right"/>
                    <w:rPr>
                      <w:rFonts w:ascii="Calibri" w:hAnsi="Calibri" w:cs="Calibri"/>
                      <w:b/>
                      <w:bCs/>
                      <w:smallCaps/>
                      <w:color w:val="0056BA"/>
                      <w:sz w:val="40"/>
                      <w:szCs w:val="40"/>
                    </w:rPr>
                  </w:pPr>
                  <w:r w:rsidRPr="00C83A87">
                    <w:rPr>
                      <w:rFonts w:ascii="Calibri" w:hAnsi="Calibri" w:cs="Calibri"/>
                      <w:b/>
                      <w:bCs/>
                      <w:smallCaps/>
                      <w:color w:val="0056BA"/>
                      <w:sz w:val="40"/>
                      <w:szCs w:val="40"/>
                    </w:rPr>
                    <w:t>a krajinného inženýrství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1029" type="#_x0000_t75" style="position:absolute;left:0;text-align:left;margin-left:456.45pt;margin-top:28.35pt;width:116.8pt;height:65.85pt;z-index:251658240;visibility:visible;mso-position-horizontal-relative:page;mso-position-vertical-relative:page">
            <v:imagedata r:id="rId8" o:title="" croptop="-728f" cropleft="2461f" cropright="3117f"/>
            <w10:wrap anchorx="page" anchory="page"/>
          </v:shape>
        </w:pict>
      </w:r>
    </w:p>
    <w:p w:rsidR="00B40501" w:rsidRPr="00C83A87" w:rsidRDefault="00B40501" w:rsidP="00C83A87">
      <w:pPr>
        <w:tabs>
          <w:tab w:val="left" w:pos="5885"/>
          <w:tab w:val="left" w:pos="7700"/>
        </w:tabs>
        <w:spacing w:before="200" w:after="200" w:line="276" w:lineRule="auto"/>
        <w:ind w:hanging="426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F93711" w:rsidP="00C83A87">
      <w:pPr>
        <w:spacing w:before="200" w:after="200" w:line="276" w:lineRule="auto"/>
        <w:ind w:hanging="426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  <w:r>
        <w:rPr>
          <w:noProof/>
        </w:rPr>
        <w:pict>
          <v:rect id="_x0000_s1030" style="position:absolute;left:0;text-align:left;margin-left:-75.15pt;margin-top:127.6pt;width:600pt;height:2.85pt;z-index:251657216;mso-position-vertical-relative:page" fillcolor="#d8d8d8" stroked="f">
            <w10:wrap anchory="page"/>
          </v:rect>
        </w:pict>
      </w:r>
    </w:p>
    <w:p w:rsidR="00B40501" w:rsidRPr="00C83A87" w:rsidRDefault="00B40501" w:rsidP="00C83A87">
      <w:pPr>
        <w:spacing w:before="200" w:after="200" w:line="276" w:lineRule="auto"/>
        <w:ind w:hanging="426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ind w:hanging="426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ind w:hanging="426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tabs>
          <w:tab w:val="left" w:pos="5840"/>
          <w:tab w:val="left" w:pos="5885"/>
          <w:tab w:val="left" w:pos="7700"/>
        </w:tabs>
        <w:spacing w:before="200" w:after="200" w:line="276" w:lineRule="auto"/>
        <w:ind w:hanging="426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ind w:hanging="426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ind w:hanging="426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ind w:hanging="426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ind w:hanging="426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B40501" w:rsidRPr="00C83A87" w:rsidRDefault="00B40501" w:rsidP="00C83A87">
      <w:pPr>
        <w:spacing w:before="200" w:after="200" w:line="276" w:lineRule="auto"/>
        <w:contextualSpacing/>
        <w:jc w:val="both"/>
        <w:rPr>
          <w:rFonts w:ascii="Calibri" w:hAnsi="Calibri" w:cs="Calibri"/>
          <w:sz w:val="16"/>
          <w:szCs w:val="16"/>
          <w:lang w:eastAsia="en-US"/>
        </w:rPr>
      </w:pPr>
    </w:p>
    <w:tbl>
      <w:tblPr>
        <w:tblStyle w:val="Normlntabulka1"/>
        <w:tblW w:w="9818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520"/>
        <w:gridCol w:w="1520"/>
        <w:gridCol w:w="1520"/>
        <w:gridCol w:w="1545"/>
        <w:gridCol w:w="1135"/>
        <w:gridCol w:w="1072"/>
        <w:gridCol w:w="1506"/>
      </w:tblGrid>
      <w:tr w:rsidR="00B40501" w:rsidRPr="00C83A87" w:rsidTr="00140E0C">
        <w:trPr>
          <w:trHeight w:val="687"/>
          <w:jc w:val="center"/>
        </w:trPr>
        <w:tc>
          <w:tcPr>
            <w:tcW w:w="1520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2" w:space="0" w:color="A6A6A6"/>
            </w:tcBorders>
            <w:noWrap/>
          </w:tcPr>
          <w:p w:rsidR="00B40501" w:rsidRPr="00C83A87" w:rsidRDefault="00B40501" w:rsidP="00140E0C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VEDOUCÍ PROJEKTU</w:t>
            </w:r>
          </w:p>
          <w:p w:rsidR="00B40501" w:rsidRDefault="00B40501" w:rsidP="00140E0C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 </w:t>
            </w:r>
          </w:p>
          <w:p w:rsidR="00140E0C" w:rsidRPr="00140E0C" w:rsidRDefault="00140E0C" w:rsidP="00140E0C">
            <w:pPr>
              <w:rPr>
                <w:color w:val="000000"/>
              </w:rPr>
            </w:pPr>
          </w:p>
          <w:p w:rsidR="00B40501" w:rsidRPr="00C83A87" w:rsidRDefault="00B40501" w:rsidP="00140E0C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Ing. Jiří Kaplan</w:t>
            </w:r>
          </w:p>
        </w:tc>
        <w:tc>
          <w:tcPr>
            <w:tcW w:w="1520" w:type="dxa"/>
            <w:vMerge w:val="restart"/>
            <w:tcBorders>
              <w:top w:val="single" w:sz="18" w:space="0" w:color="auto"/>
              <w:left w:val="single" w:sz="2" w:space="0" w:color="A6A6A6"/>
              <w:bottom w:val="nil"/>
              <w:right w:val="single" w:sz="2" w:space="0" w:color="A6A6A6"/>
            </w:tcBorders>
            <w:noWrap/>
          </w:tcPr>
          <w:p w:rsidR="00B40501" w:rsidRPr="00C83A87" w:rsidRDefault="00B40501" w:rsidP="00140E0C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VYPRACOVAL</w:t>
            </w:r>
          </w:p>
          <w:p w:rsidR="00B40501" w:rsidRDefault="00B40501" w:rsidP="00140E0C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 </w:t>
            </w:r>
          </w:p>
          <w:p w:rsidR="00140E0C" w:rsidRPr="00140E0C" w:rsidRDefault="00140E0C" w:rsidP="00140E0C">
            <w:pPr>
              <w:rPr>
                <w:color w:val="000000"/>
              </w:rPr>
            </w:pPr>
          </w:p>
          <w:p w:rsidR="00B40501" w:rsidRPr="00C83A87" w:rsidRDefault="00B40501" w:rsidP="00140E0C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Bc. Roman Bárta</w:t>
            </w:r>
          </w:p>
        </w:tc>
        <w:tc>
          <w:tcPr>
            <w:tcW w:w="1520" w:type="dxa"/>
            <w:vMerge w:val="restart"/>
            <w:tcBorders>
              <w:top w:val="single" w:sz="18" w:space="0" w:color="auto"/>
              <w:left w:val="single" w:sz="2" w:space="0" w:color="A6A6A6"/>
              <w:bottom w:val="nil"/>
              <w:right w:val="single" w:sz="2" w:space="0" w:color="A6A6A6"/>
            </w:tcBorders>
            <w:noWrap/>
          </w:tcPr>
          <w:p w:rsidR="00B40501" w:rsidRPr="00C83A87" w:rsidRDefault="00B40501" w:rsidP="00140E0C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KONTROLOVAL</w:t>
            </w:r>
          </w:p>
          <w:p w:rsidR="00B40501" w:rsidRDefault="00B40501" w:rsidP="00140E0C">
            <w:pPr>
              <w:rPr>
                <w:color w:val="000000"/>
                <w:sz w:val="16"/>
                <w:szCs w:val="16"/>
              </w:rPr>
            </w:pPr>
          </w:p>
          <w:p w:rsidR="00140E0C" w:rsidRPr="00140E0C" w:rsidRDefault="00140E0C" w:rsidP="00140E0C">
            <w:pPr>
              <w:rPr>
                <w:color w:val="000000"/>
              </w:rPr>
            </w:pPr>
          </w:p>
          <w:p w:rsidR="00B40501" w:rsidRPr="00C83A87" w:rsidRDefault="00B40501" w:rsidP="00140E0C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Ing. Jiří Kaplan</w:t>
            </w:r>
          </w:p>
        </w:tc>
        <w:tc>
          <w:tcPr>
            <w:tcW w:w="1545" w:type="dxa"/>
            <w:vMerge w:val="restart"/>
            <w:tcBorders>
              <w:top w:val="single" w:sz="18" w:space="0" w:color="auto"/>
              <w:left w:val="single" w:sz="2" w:space="0" w:color="A6A6A6"/>
              <w:bottom w:val="nil"/>
              <w:right w:val="single" w:sz="2" w:space="0" w:color="A6A6A6"/>
            </w:tcBorders>
            <w:noWrap/>
          </w:tcPr>
          <w:p w:rsidR="00B40501" w:rsidRPr="00C83A87" w:rsidRDefault="00B40501" w:rsidP="00140E0C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AUTORIZACE</w:t>
            </w:r>
          </w:p>
          <w:p w:rsidR="00B40501" w:rsidRDefault="00B40501" w:rsidP="00140E0C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 </w:t>
            </w:r>
          </w:p>
          <w:p w:rsidR="00140E0C" w:rsidRPr="00140E0C" w:rsidRDefault="00140E0C" w:rsidP="00140E0C">
            <w:pPr>
              <w:rPr>
                <w:color w:val="000000"/>
              </w:rPr>
            </w:pPr>
          </w:p>
          <w:p w:rsidR="00B40501" w:rsidRPr="00C83A87" w:rsidRDefault="00B40501" w:rsidP="00140E0C">
            <w:pPr>
              <w:rPr>
                <w:color w:val="000000"/>
                <w:sz w:val="22"/>
                <w:szCs w:val="22"/>
              </w:rPr>
            </w:pPr>
            <w:r w:rsidRPr="00C83A87">
              <w:rPr>
                <w:color w:val="000000"/>
                <w:sz w:val="16"/>
                <w:szCs w:val="16"/>
              </w:rPr>
              <w:t>Ing. Miloslav Šindlar</w:t>
            </w:r>
          </w:p>
        </w:tc>
        <w:tc>
          <w:tcPr>
            <w:tcW w:w="2207" w:type="dxa"/>
            <w:gridSpan w:val="2"/>
            <w:tcBorders>
              <w:top w:val="single" w:sz="18" w:space="0" w:color="auto"/>
              <w:lef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pBdr>
                <w:right w:val="single" w:sz="4" w:space="4" w:color="auto"/>
              </w:pBdr>
              <w:jc w:val="right"/>
              <w:rPr>
                <w:b/>
                <w:bCs/>
                <w:smallCaps/>
                <w:color w:val="0056BA"/>
                <w:sz w:val="16"/>
                <w:szCs w:val="16"/>
              </w:rPr>
            </w:pPr>
            <w:r w:rsidRPr="00C83A87">
              <w:rPr>
                <w:b/>
                <w:bCs/>
                <w:smallCaps/>
                <w:color w:val="0056BA"/>
                <w:sz w:val="16"/>
                <w:szCs w:val="16"/>
              </w:rPr>
              <w:t>Stavby vodního hospodářství</w:t>
            </w:r>
          </w:p>
          <w:p w:rsidR="00B40501" w:rsidRPr="00C83A87" w:rsidRDefault="00B40501" w:rsidP="00C83A87">
            <w:pPr>
              <w:pBdr>
                <w:right w:val="single" w:sz="4" w:space="4" w:color="auto"/>
              </w:pBdr>
              <w:jc w:val="right"/>
              <w:rPr>
                <w:b/>
                <w:bCs/>
                <w:smallCaps/>
                <w:color w:val="365F91"/>
                <w:sz w:val="18"/>
                <w:szCs w:val="18"/>
              </w:rPr>
            </w:pPr>
            <w:r w:rsidRPr="00C83A87">
              <w:rPr>
                <w:b/>
                <w:bCs/>
                <w:smallCaps/>
                <w:color w:val="0056BA"/>
                <w:sz w:val="16"/>
                <w:szCs w:val="16"/>
              </w:rPr>
              <w:t>a krajinného inženýrství</w:t>
            </w:r>
          </w:p>
        </w:tc>
        <w:tc>
          <w:tcPr>
            <w:tcW w:w="1506" w:type="dxa"/>
            <w:tcBorders>
              <w:top w:val="single" w:sz="18" w:space="0" w:color="auto"/>
              <w:left w:val="nil"/>
              <w:right w:val="single" w:sz="18" w:space="0" w:color="auto"/>
            </w:tcBorders>
            <w:vAlign w:val="bottom"/>
          </w:tcPr>
          <w:p w:rsidR="00B40501" w:rsidRPr="00C83A87" w:rsidRDefault="00F93711" w:rsidP="00C83A87">
            <w:pPr>
              <w:rPr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pict>
                <v:shape id="Picture 3" o:spid="_x0000_i1025" type="#_x0000_t75" style="width:51pt;height:29.25pt;visibility:visible;mso-position-horizontal-relative:page" o:allowoverlap="f">
                  <v:imagedata r:id="rId8" o:title=""/>
                </v:shape>
              </w:pict>
            </w:r>
          </w:p>
        </w:tc>
      </w:tr>
      <w:tr w:rsidR="00B40501" w:rsidRPr="00C83A87" w:rsidTr="00751C85">
        <w:trPr>
          <w:trHeight w:val="225"/>
          <w:jc w:val="center"/>
        </w:trPr>
        <w:tc>
          <w:tcPr>
            <w:tcW w:w="1520" w:type="dxa"/>
            <w:vMerge/>
            <w:tcBorders>
              <w:left w:val="single" w:sz="18" w:space="0" w:color="auto"/>
              <w:bottom w:val="single" w:sz="18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2" w:space="0" w:color="A6A6A6"/>
              <w:bottom w:val="single" w:sz="18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2" w:space="0" w:color="A6A6A6"/>
              <w:bottom w:val="single" w:sz="18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45" w:type="dxa"/>
            <w:vMerge/>
            <w:tcBorders>
              <w:left w:val="single" w:sz="2" w:space="0" w:color="A6A6A6"/>
              <w:bottom w:val="single" w:sz="18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13" w:type="dxa"/>
            <w:gridSpan w:val="3"/>
            <w:tcBorders>
              <w:left w:val="single" w:sz="2" w:space="0" w:color="A6A6A6"/>
              <w:bottom w:val="single" w:sz="18" w:space="0" w:color="A6A6A6"/>
              <w:right w:val="single" w:sz="18" w:space="0" w:color="auto"/>
            </w:tcBorders>
            <w:vAlign w:val="center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2"/>
                <w:szCs w:val="12"/>
              </w:rPr>
              <w:t>ŠINDLAR s.r.o., Na Brně 372/2a, 500 06 Hradec Králové, IČO 260 03 236</w:t>
            </w:r>
          </w:p>
        </w:tc>
      </w:tr>
      <w:tr w:rsidR="00B40501" w:rsidRPr="00C83A87" w:rsidTr="00751C85">
        <w:trPr>
          <w:trHeight w:val="318"/>
          <w:jc w:val="center"/>
        </w:trPr>
        <w:tc>
          <w:tcPr>
            <w:tcW w:w="3040" w:type="dxa"/>
            <w:gridSpan w:val="2"/>
            <w:tcBorders>
              <w:top w:val="single" w:sz="2" w:space="0" w:color="A6A6A6"/>
              <w:left w:val="single" w:sz="18" w:space="0" w:color="auto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 xml:space="preserve">KRAJ: </w:t>
            </w:r>
            <w:r w:rsidR="00140E0C">
              <w:rPr>
                <w:color w:val="000000"/>
                <w:sz w:val="16"/>
                <w:szCs w:val="16"/>
              </w:rPr>
              <w:t>Pardubický</w:t>
            </w:r>
          </w:p>
        </w:tc>
        <w:tc>
          <w:tcPr>
            <w:tcW w:w="3065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 xml:space="preserve">STAVEBNÍ ÚŘAD: </w:t>
            </w:r>
            <w:proofErr w:type="spellStart"/>
            <w:r w:rsidRPr="00C83A87">
              <w:rPr>
                <w:color w:val="000000"/>
                <w:sz w:val="16"/>
                <w:szCs w:val="16"/>
              </w:rPr>
              <w:t>MěÚ</w:t>
            </w:r>
            <w:proofErr w:type="spellEnd"/>
            <w:r w:rsidR="00140E0C">
              <w:rPr>
                <w:color w:val="000000"/>
                <w:sz w:val="16"/>
                <w:szCs w:val="16"/>
              </w:rPr>
              <w:t xml:space="preserve"> Litomyšl</w:t>
            </w:r>
          </w:p>
        </w:tc>
        <w:tc>
          <w:tcPr>
            <w:tcW w:w="2207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FORMÁT</w:t>
            </w:r>
          </w:p>
        </w:tc>
        <w:tc>
          <w:tcPr>
            <w:tcW w:w="1506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18" w:space="0" w:color="auto"/>
            </w:tcBorders>
            <w:noWrap/>
            <w:vAlign w:val="bottom"/>
          </w:tcPr>
          <w:p w:rsidR="00B40501" w:rsidRPr="00C83A87" w:rsidRDefault="00B40501" w:rsidP="00C83A8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0501" w:rsidRPr="00C83A87" w:rsidTr="00751C85">
        <w:trPr>
          <w:trHeight w:val="318"/>
          <w:jc w:val="center"/>
        </w:trPr>
        <w:tc>
          <w:tcPr>
            <w:tcW w:w="6105" w:type="dxa"/>
            <w:gridSpan w:val="4"/>
            <w:tcBorders>
              <w:top w:val="single" w:sz="2" w:space="0" w:color="A6A6A6"/>
              <w:left w:val="single" w:sz="18" w:space="0" w:color="auto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 xml:space="preserve">KATASTRÁLNÍ ÚZEMÍ: </w:t>
            </w:r>
            <w:r w:rsidR="00140E0C">
              <w:rPr>
                <w:color w:val="000000"/>
                <w:sz w:val="16"/>
                <w:szCs w:val="16"/>
              </w:rPr>
              <w:t>Němčice u České Třebové</w:t>
            </w:r>
          </w:p>
        </w:tc>
        <w:tc>
          <w:tcPr>
            <w:tcW w:w="2207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DATUM</w:t>
            </w:r>
          </w:p>
        </w:tc>
        <w:tc>
          <w:tcPr>
            <w:tcW w:w="1506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18" w:space="0" w:color="auto"/>
            </w:tcBorders>
            <w:noWrap/>
            <w:vAlign w:val="bottom"/>
          </w:tcPr>
          <w:p w:rsidR="00B40501" w:rsidRPr="00C83A87" w:rsidRDefault="00926513" w:rsidP="00C83A8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červen 2015</w:t>
            </w:r>
          </w:p>
        </w:tc>
      </w:tr>
      <w:tr w:rsidR="00B40501" w:rsidRPr="00C83A87" w:rsidTr="00751C85">
        <w:trPr>
          <w:trHeight w:val="318"/>
          <w:jc w:val="center"/>
        </w:trPr>
        <w:tc>
          <w:tcPr>
            <w:tcW w:w="6105" w:type="dxa"/>
            <w:gridSpan w:val="4"/>
            <w:tcBorders>
              <w:top w:val="single" w:sz="2" w:space="0" w:color="A6A6A6"/>
              <w:left w:val="single" w:sz="18" w:space="0" w:color="auto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 xml:space="preserve">INVESTOR: Lesy České republiky, </w:t>
            </w:r>
            <w:proofErr w:type="gramStart"/>
            <w:r w:rsidRPr="00C83A87">
              <w:rPr>
                <w:color w:val="000000"/>
                <w:sz w:val="16"/>
                <w:szCs w:val="16"/>
              </w:rPr>
              <w:t>s.p.</w:t>
            </w:r>
            <w:proofErr w:type="gramEnd"/>
            <w:r w:rsidRPr="00C83A87">
              <w:rPr>
                <w:color w:val="000000"/>
                <w:sz w:val="16"/>
                <w:szCs w:val="16"/>
              </w:rPr>
              <w:t>, Přemyslova 1106/19, 50008 Hradec Králové</w:t>
            </w:r>
          </w:p>
        </w:tc>
        <w:tc>
          <w:tcPr>
            <w:tcW w:w="2207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STUPEŇ</w:t>
            </w:r>
          </w:p>
        </w:tc>
        <w:tc>
          <w:tcPr>
            <w:tcW w:w="1506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18" w:space="0" w:color="auto"/>
            </w:tcBorders>
            <w:noWrap/>
            <w:vAlign w:val="bottom"/>
          </w:tcPr>
          <w:p w:rsidR="00B40501" w:rsidRPr="00C83A87" w:rsidRDefault="00B40501" w:rsidP="00C83A87">
            <w:pPr>
              <w:jc w:val="center"/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DSP</w:t>
            </w:r>
            <w:r w:rsidR="00A62DC1">
              <w:rPr>
                <w:color w:val="000000"/>
                <w:sz w:val="16"/>
                <w:szCs w:val="16"/>
              </w:rPr>
              <w:t>, DPS</w:t>
            </w:r>
          </w:p>
        </w:tc>
      </w:tr>
      <w:tr w:rsidR="00B40501" w:rsidRPr="00C83A87" w:rsidTr="00751C85">
        <w:trPr>
          <w:trHeight w:val="318"/>
          <w:jc w:val="center"/>
        </w:trPr>
        <w:tc>
          <w:tcPr>
            <w:tcW w:w="6105" w:type="dxa"/>
            <w:gridSpan w:val="4"/>
            <w:vMerge w:val="restart"/>
            <w:tcBorders>
              <w:top w:val="single" w:sz="2" w:space="0" w:color="A6A6A6"/>
              <w:left w:val="single" w:sz="18" w:space="0" w:color="auto"/>
              <w:right w:val="single" w:sz="2" w:space="0" w:color="A6A6A6"/>
            </w:tcBorders>
            <w:noWrap/>
            <w:vAlign w:val="center"/>
          </w:tcPr>
          <w:p w:rsidR="00B40501" w:rsidRPr="00C83A87" w:rsidRDefault="00140E0C" w:rsidP="00C83A87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40E0C">
              <w:rPr>
                <w:b/>
                <w:bCs/>
                <w:color w:val="000000"/>
                <w:sz w:val="28"/>
                <w:szCs w:val="28"/>
              </w:rPr>
              <w:t>PPO Němčice</w:t>
            </w:r>
          </w:p>
        </w:tc>
        <w:tc>
          <w:tcPr>
            <w:tcW w:w="2207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ČÍSLO ZAKÁZKY</w:t>
            </w:r>
          </w:p>
        </w:tc>
        <w:tc>
          <w:tcPr>
            <w:tcW w:w="1506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18" w:space="0" w:color="auto"/>
            </w:tcBorders>
            <w:noWrap/>
            <w:vAlign w:val="bottom"/>
          </w:tcPr>
          <w:p w:rsidR="00B40501" w:rsidRPr="00C83A87" w:rsidRDefault="00B40501" w:rsidP="00C83A87">
            <w:pPr>
              <w:jc w:val="center"/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201</w:t>
            </w:r>
            <w:r w:rsidR="00140E0C">
              <w:rPr>
                <w:color w:val="000000"/>
                <w:sz w:val="16"/>
                <w:szCs w:val="16"/>
              </w:rPr>
              <w:t>50023</w:t>
            </w:r>
          </w:p>
        </w:tc>
      </w:tr>
      <w:tr w:rsidR="00B40501" w:rsidRPr="00C83A87" w:rsidTr="00751C85">
        <w:trPr>
          <w:trHeight w:val="318"/>
          <w:jc w:val="center"/>
        </w:trPr>
        <w:tc>
          <w:tcPr>
            <w:tcW w:w="6105" w:type="dxa"/>
            <w:gridSpan w:val="4"/>
            <w:vMerge/>
            <w:tcBorders>
              <w:left w:val="single" w:sz="18" w:space="0" w:color="auto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</w:rPr>
            </w:pPr>
          </w:p>
        </w:tc>
        <w:tc>
          <w:tcPr>
            <w:tcW w:w="2207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SOUŘADNÝ/VÝŠKOVÝ SYSTÉM</w:t>
            </w:r>
          </w:p>
        </w:tc>
        <w:tc>
          <w:tcPr>
            <w:tcW w:w="1506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18" w:space="0" w:color="auto"/>
            </w:tcBorders>
            <w:noWrap/>
            <w:vAlign w:val="bottom"/>
          </w:tcPr>
          <w:p w:rsidR="00B40501" w:rsidRPr="00C83A87" w:rsidRDefault="00B40501" w:rsidP="00C83A8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0501" w:rsidRPr="00C83A87" w:rsidTr="00751C85">
        <w:trPr>
          <w:trHeight w:val="318"/>
          <w:jc w:val="center"/>
        </w:trPr>
        <w:tc>
          <w:tcPr>
            <w:tcW w:w="6105" w:type="dxa"/>
            <w:gridSpan w:val="4"/>
            <w:vMerge/>
            <w:tcBorders>
              <w:left w:val="single" w:sz="18" w:space="0" w:color="auto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07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INTERVAL VRSTEVNIC</w:t>
            </w:r>
          </w:p>
        </w:tc>
        <w:tc>
          <w:tcPr>
            <w:tcW w:w="1506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18" w:space="0" w:color="auto"/>
            </w:tcBorders>
            <w:noWrap/>
            <w:vAlign w:val="bottom"/>
          </w:tcPr>
          <w:p w:rsidR="00B40501" w:rsidRPr="00C83A87" w:rsidRDefault="00B40501" w:rsidP="00C83A8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0501" w:rsidRPr="00C83A87" w:rsidTr="00751C85">
        <w:trPr>
          <w:trHeight w:val="315"/>
          <w:jc w:val="center"/>
        </w:trPr>
        <w:tc>
          <w:tcPr>
            <w:tcW w:w="6105" w:type="dxa"/>
            <w:gridSpan w:val="4"/>
            <w:vMerge w:val="restart"/>
            <w:tcBorders>
              <w:top w:val="single" w:sz="2" w:space="0" w:color="A6A6A6"/>
              <w:left w:val="single" w:sz="18" w:space="0" w:color="auto"/>
              <w:right w:val="single" w:sz="2" w:space="0" w:color="A6A6A6"/>
            </w:tcBorders>
            <w:shd w:val="clear" w:color="000000" w:fill="auto"/>
            <w:noWrap/>
            <w:vAlign w:val="bottom"/>
          </w:tcPr>
          <w:p w:rsidR="00B40501" w:rsidRPr="00C83A87" w:rsidRDefault="00140E0C" w:rsidP="00C83A8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E – Dokladová část</w:t>
            </w:r>
          </w:p>
          <w:p w:rsidR="00B40501" w:rsidRPr="00C83A87" w:rsidRDefault="00B40501" w:rsidP="00C83A87">
            <w:pPr>
              <w:rPr>
                <w:color w:val="000000"/>
              </w:rPr>
            </w:pPr>
            <w:r w:rsidRPr="00C83A8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shd w:val="clear" w:color="000000" w:fill="auto"/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MĚŘÍTKO</w:t>
            </w:r>
          </w:p>
        </w:tc>
        <w:tc>
          <w:tcPr>
            <w:tcW w:w="1072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shd w:val="clear" w:color="000000" w:fill="auto"/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6" w:type="dxa"/>
            <w:vMerge w:val="restart"/>
            <w:tcBorders>
              <w:top w:val="single" w:sz="2" w:space="0" w:color="A6A6A6"/>
              <w:left w:val="single" w:sz="2" w:space="0" w:color="A6A6A6"/>
              <w:bottom w:val="single" w:sz="4" w:space="0" w:color="auto"/>
              <w:right w:val="single" w:sz="18" w:space="0" w:color="auto"/>
            </w:tcBorders>
            <w:shd w:val="clear" w:color="000000" w:fill="auto"/>
            <w:noWrap/>
          </w:tcPr>
          <w:p w:rsidR="00B40501" w:rsidRPr="00C83A87" w:rsidRDefault="00B40501" w:rsidP="00C83A87">
            <w:pPr>
              <w:jc w:val="center"/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ČÍSLO KOPIE</w:t>
            </w:r>
          </w:p>
        </w:tc>
      </w:tr>
      <w:tr w:rsidR="00B40501" w:rsidRPr="00C83A87" w:rsidTr="00751C85">
        <w:trPr>
          <w:trHeight w:val="343"/>
          <w:jc w:val="center"/>
        </w:trPr>
        <w:tc>
          <w:tcPr>
            <w:tcW w:w="6105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2" w:space="0" w:color="A6A6A6"/>
            </w:tcBorders>
            <w:shd w:val="clear" w:color="000000" w:fill="F2F2F2"/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2" w:space="0" w:color="A6A6A6"/>
              <w:left w:val="single" w:sz="2" w:space="0" w:color="A6A6A6"/>
              <w:bottom w:val="single" w:sz="18" w:space="0" w:color="auto"/>
              <w:right w:val="single" w:sz="2" w:space="0" w:color="A6A6A6"/>
            </w:tcBorders>
            <w:shd w:val="clear" w:color="000000" w:fill="auto"/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Č. VÝKRESU</w:t>
            </w:r>
          </w:p>
        </w:tc>
        <w:tc>
          <w:tcPr>
            <w:tcW w:w="1072" w:type="dxa"/>
            <w:tcBorders>
              <w:top w:val="single" w:sz="2" w:space="0" w:color="A6A6A6"/>
              <w:left w:val="single" w:sz="2" w:space="0" w:color="A6A6A6"/>
              <w:bottom w:val="single" w:sz="18" w:space="0" w:color="auto"/>
              <w:right w:val="single" w:sz="2" w:space="0" w:color="A6A6A6"/>
            </w:tcBorders>
            <w:shd w:val="clear" w:color="000000" w:fill="auto"/>
            <w:noWrap/>
            <w:vAlign w:val="bottom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  <w:r w:rsidRPr="00C83A8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2" w:space="0" w:color="A6A6A6"/>
              <w:bottom w:val="single" w:sz="18" w:space="0" w:color="auto"/>
              <w:right w:val="single" w:sz="18" w:space="0" w:color="auto"/>
            </w:tcBorders>
            <w:vAlign w:val="center"/>
          </w:tcPr>
          <w:p w:rsidR="00B40501" w:rsidRPr="00C83A87" w:rsidRDefault="00B40501" w:rsidP="00C83A87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B40501" w:rsidRPr="00E61B54" w:rsidRDefault="00F93711" w:rsidP="00F9543F">
      <w:pPr>
        <w:jc w:val="both"/>
        <w:rPr>
          <w:sz w:val="16"/>
          <w:szCs w:val="16"/>
        </w:rPr>
      </w:pPr>
      <w:r>
        <w:rPr>
          <w:noProof/>
        </w:rPr>
        <w:pict>
          <v:shape id="obrázek 3" o:spid="_x0000_s1031" type="#_x0000_t75" style="position:absolute;left:0;text-align:left;margin-left:40.05pt;margin-top:721.55pt;width:103.1pt;height:47.05pt;z-index:251656192;visibility:visible;mso-position-horizontal-relative:text;mso-position-vertical-relative:text">
            <v:imagedata r:id="rId9" o:title=""/>
          </v:shape>
        </w:pict>
      </w:r>
    </w:p>
    <w:p w:rsidR="00B40501" w:rsidRPr="00104095" w:rsidRDefault="00614303" w:rsidP="00F44F33">
      <w:pPr>
        <w:ind w:right="-567"/>
        <w:rPr>
          <w:rFonts w:asciiTheme="minorHAnsi" w:hAnsiTheme="minorHAnsi" w:cs="Calibri"/>
          <w:b/>
          <w:bCs/>
          <w:u w:val="single"/>
        </w:rPr>
      </w:pPr>
      <w:r w:rsidRPr="00104095">
        <w:rPr>
          <w:rFonts w:asciiTheme="minorHAnsi" w:hAnsiTheme="minorHAnsi" w:cs="Calibri"/>
          <w:b/>
          <w:bCs/>
          <w:u w:val="single"/>
        </w:rPr>
        <w:lastRenderedPageBreak/>
        <w:t>Přílohy</w:t>
      </w:r>
      <w:r w:rsidR="00B40501" w:rsidRPr="00104095">
        <w:rPr>
          <w:rFonts w:asciiTheme="minorHAnsi" w:hAnsiTheme="minorHAnsi" w:cs="Calibri"/>
          <w:b/>
          <w:bCs/>
          <w:u w:val="single"/>
        </w:rPr>
        <w:t>:</w:t>
      </w:r>
    </w:p>
    <w:p w:rsidR="00614303" w:rsidRPr="00104095" w:rsidRDefault="00614303" w:rsidP="00614303">
      <w:pPr>
        <w:numPr>
          <w:ilvl w:val="0"/>
          <w:numId w:val="25"/>
        </w:numPr>
        <w:spacing w:line="360" w:lineRule="auto"/>
        <w:ind w:left="714" w:hanging="357"/>
        <w:rPr>
          <w:rFonts w:asciiTheme="minorHAnsi" w:hAnsiTheme="minorHAnsi"/>
          <w:sz w:val="22"/>
          <w:szCs w:val="22"/>
          <w:u w:val="single"/>
        </w:rPr>
      </w:pP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t>E.1</w:t>
      </w:r>
      <w:r w:rsidRPr="00104095">
        <w:rPr>
          <w:rFonts w:asciiTheme="minorHAnsi" w:hAnsiTheme="minorHAnsi"/>
          <w:sz w:val="22"/>
          <w:szCs w:val="22"/>
          <w:u w:val="single"/>
        </w:rPr>
        <w:tab/>
        <w:t>Závazná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 xml:space="preserve"> stanoviska, stanoviska, rozhodnutí, vyjádření dotčených orgánů</w:t>
      </w:r>
    </w:p>
    <w:p w:rsidR="001E0DFE" w:rsidRPr="00104095" w:rsidRDefault="0099027E" w:rsidP="001E0DFE">
      <w:pPr>
        <w:pStyle w:val="Odkraje"/>
        <w:numPr>
          <w:ilvl w:val="0"/>
          <w:numId w:val="42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 xml:space="preserve">Městský úřad Litomyšl, odbor životního prostředí, vodoprávní úřad, </w:t>
      </w:r>
      <w:proofErr w:type="gramStart"/>
      <w:r w:rsidRPr="00104095">
        <w:rPr>
          <w:rFonts w:asciiTheme="minorHAnsi" w:hAnsiTheme="minorHAnsi"/>
          <w:color w:val="auto"/>
          <w:sz w:val="22"/>
          <w:szCs w:val="22"/>
        </w:rPr>
        <w:t>č.j.</w:t>
      </w:r>
      <w:proofErr w:type="gramEnd"/>
      <w:r w:rsidRPr="00104095">
        <w:rPr>
          <w:rFonts w:asciiTheme="minorHAnsi" w:hAnsiTheme="minorHAnsi"/>
          <w:color w:val="auto"/>
          <w:sz w:val="22"/>
          <w:szCs w:val="22"/>
        </w:rPr>
        <w:t xml:space="preserve"> </w:t>
      </w:r>
      <w:proofErr w:type="spellStart"/>
      <w:r w:rsidRPr="00104095">
        <w:rPr>
          <w:rFonts w:asciiTheme="minorHAnsi" w:hAnsiTheme="minorHAnsi"/>
          <w:color w:val="auto"/>
          <w:sz w:val="22"/>
          <w:szCs w:val="22"/>
        </w:rPr>
        <w:t>MěÚ</w:t>
      </w:r>
      <w:proofErr w:type="spellEnd"/>
      <w:r w:rsidRPr="00104095">
        <w:rPr>
          <w:rFonts w:asciiTheme="minorHAnsi" w:hAnsiTheme="minorHAnsi"/>
          <w:color w:val="auto"/>
          <w:sz w:val="22"/>
          <w:szCs w:val="22"/>
        </w:rPr>
        <w:t xml:space="preserve"> Litomyšl 41194/2012/Ran, č.j. 11. 12. 2012</w:t>
      </w:r>
    </w:p>
    <w:p w:rsidR="00614303" w:rsidRPr="00104095" w:rsidRDefault="00614303" w:rsidP="00614303">
      <w:pPr>
        <w:pStyle w:val="Odkraje"/>
        <w:numPr>
          <w:ilvl w:val="0"/>
          <w:numId w:val="42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 xml:space="preserve">Městský úřad </w:t>
      </w:r>
      <w:r w:rsidR="00472427" w:rsidRPr="00104095">
        <w:rPr>
          <w:rFonts w:asciiTheme="minorHAnsi" w:hAnsiTheme="minorHAnsi"/>
          <w:color w:val="auto"/>
          <w:sz w:val="22"/>
          <w:szCs w:val="22"/>
        </w:rPr>
        <w:t xml:space="preserve">Česká Třebová, </w:t>
      </w:r>
      <w:r w:rsidR="00222BD3" w:rsidRPr="00104095">
        <w:rPr>
          <w:rFonts w:asciiTheme="minorHAnsi" w:hAnsiTheme="minorHAnsi"/>
          <w:color w:val="auto"/>
          <w:sz w:val="22"/>
          <w:szCs w:val="22"/>
        </w:rPr>
        <w:t xml:space="preserve">odbor výstavby, </w:t>
      </w:r>
      <w:proofErr w:type="gramStart"/>
      <w:r w:rsidR="00222BD3" w:rsidRPr="00104095">
        <w:rPr>
          <w:rFonts w:asciiTheme="minorHAnsi" w:hAnsiTheme="minorHAnsi"/>
          <w:color w:val="auto"/>
          <w:sz w:val="22"/>
          <w:szCs w:val="22"/>
        </w:rPr>
        <w:t>č.j.</w:t>
      </w:r>
      <w:proofErr w:type="gramEnd"/>
      <w:r w:rsidR="00222BD3" w:rsidRPr="00104095">
        <w:rPr>
          <w:rFonts w:asciiTheme="minorHAnsi" w:hAnsiTheme="minorHAnsi"/>
          <w:color w:val="auto"/>
          <w:sz w:val="22"/>
          <w:szCs w:val="22"/>
        </w:rPr>
        <w:t xml:space="preserve"> 1785/2009/</w:t>
      </w:r>
      <w:r w:rsidR="00222BD3" w:rsidRPr="00104095">
        <w:rPr>
          <w:rFonts w:asciiTheme="minorHAnsi" w:hAnsiTheme="minorHAnsi"/>
          <w:caps/>
          <w:color w:val="auto"/>
          <w:sz w:val="22"/>
          <w:szCs w:val="22"/>
        </w:rPr>
        <w:t>vys/jmk/uzr/</w:t>
      </w:r>
      <w:r w:rsidR="00222BD3" w:rsidRPr="00104095">
        <w:rPr>
          <w:rFonts w:asciiTheme="minorHAnsi" w:hAnsiTheme="minorHAnsi"/>
          <w:color w:val="auto"/>
          <w:sz w:val="22"/>
          <w:szCs w:val="22"/>
        </w:rPr>
        <w:t>7</w:t>
      </w:r>
    </w:p>
    <w:p w:rsidR="00222BD3" w:rsidRPr="00104095" w:rsidRDefault="00222BD3" w:rsidP="00614303">
      <w:pPr>
        <w:pStyle w:val="Odkraje"/>
        <w:numPr>
          <w:ilvl w:val="0"/>
          <w:numId w:val="42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 xml:space="preserve">Městský úřad Litomyšl, odbor výstavby, </w:t>
      </w:r>
      <w:proofErr w:type="gramStart"/>
      <w:r w:rsidRPr="00104095">
        <w:rPr>
          <w:rFonts w:asciiTheme="minorHAnsi" w:hAnsiTheme="minorHAnsi"/>
          <w:color w:val="auto"/>
          <w:sz w:val="22"/>
          <w:szCs w:val="22"/>
        </w:rPr>
        <w:t>č.j.</w:t>
      </w:r>
      <w:proofErr w:type="gramEnd"/>
      <w:r w:rsidRPr="00104095">
        <w:rPr>
          <w:rFonts w:asciiTheme="minorHAnsi" w:hAnsiTheme="minorHAnsi"/>
          <w:color w:val="auto"/>
          <w:sz w:val="22"/>
          <w:szCs w:val="22"/>
        </w:rPr>
        <w:t xml:space="preserve"> </w:t>
      </w:r>
      <w:proofErr w:type="spellStart"/>
      <w:r w:rsidRPr="00104095">
        <w:rPr>
          <w:rFonts w:asciiTheme="minorHAnsi" w:hAnsiTheme="minorHAnsi"/>
          <w:color w:val="auto"/>
          <w:sz w:val="22"/>
          <w:szCs w:val="22"/>
        </w:rPr>
        <w:t>MěÚ</w:t>
      </w:r>
      <w:proofErr w:type="spellEnd"/>
      <w:r w:rsidRPr="00104095">
        <w:rPr>
          <w:rFonts w:asciiTheme="minorHAnsi" w:hAnsiTheme="minorHAnsi"/>
          <w:color w:val="auto"/>
          <w:sz w:val="22"/>
          <w:szCs w:val="22"/>
        </w:rPr>
        <w:t xml:space="preserve"> Litomyšl 09546/2011, ze dne 11. 7. 2011</w:t>
      </w:r>
    </w:p>
    <w:p w:rsidR="001E0DFE" w:rsidRPr="00104095" w:rsidRDefault="001E0DFE" w:rsidP="001E0DFE">
      <w:pPr>
        <w:numPr>
          <w:ilvl w:val="0"/>
          <w:numId w:val="42"/>
        </w:numPr>
        <w:jc w:val="both"/>
        <w:rPr>
          <w:rFonts w:asciiTheme="minorHAnsi" w:hAnsiTheme="minorHAnsi"/>
          <w:sz w:val="22"/>
          <w:szCs w:val="22"/>
        </w:rPr>
      </w:pPr>
      <w:r w:rsidRPr="00104095">
        <w:rPr>
          <w:rFonts w:asciiTheme="minorHAnsi" w:hAnsiTheme="minorHAnsi"/>
          <w:sz w:val="22"/>
          <w:szCs w:val="22"/>
        </w:rPr>
        <w:t xml:space="preserve">Městský úřad Litomyšl, odbor životního prostředí, </w:t>
      </w:r>
      <w:proofErr w:type="gramStart"/>
      <w:r w:rsidRPr="00104095">
        <w:rPr>
          <w:rFonts w:asciiTheme="minorHAnsi" w:hAnsiTheme="minorHAnsi"/>
          <w:sz w:val="22"/>
          <w:szCs w:val="22"/>
        </w:rPr>
        <w:t>č.j.</w:t>
      </w:r>
      <w:proofErr w:type="gramEnd"/>
      <w:r w:rsidRPr="0010409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4095">
        <w:rPr>
          <w:rFonts w:asciiTheme="minorHAnsi" w:hAnsiTheme="minorHAnsi"/>
          <w:color w:val="000000"/>
        </w:rPr>
        <w:t>MěÚ</w:t>
      </w:r>
      <w:proofErr w:type="spellEnd"/>
      <w:r w:rsidRPr="00104095">
        <w:rPr>
          <w:rFonts w:asciiTheme="minorHAnsi" w:hAnsiTheme="minorHAnsi"/>
          <w:color w:val="000000"/>
        </w:rPr>
        <w:t xml:space="preserve"> Litomyšl 13451/2015/Ran, </w:t>
      </w:r>
      <w:r w:rsidRPr="00104095">
        <w:rPr>
          <w:rFonts w:asciiTheme="minorHAnsi" w:hAnsiTheme="minorHAnsi"/>
          <w:color w:val="000000"/>
        </w:rPr>
        <w:br/>
        <w:t>ze dne 12. 5. 2015</w:t>
      </w:r>
    </w:p>
    <w:p w:rsidR="00614303" w:rsidRPr="00104095" w:rsidRDefault="00614303" w:rsidP="00500FA4">
      <w:pPr>
        <w:numPr>
          <w:ilvl w:val="0"/>
          <w:numId w:val="42"/>
        </w:numPr>
        <w:jc w:val="both"/>
        <w:rPr>
          <w:rFonts w:asciiTheme="minorHAnsi" w:hAnsiTheme="minorHAnsi"/>
          <w:sz w:val="22"/>
          <w:szCs w:val="22"/>
        </w:rPr>
      </w:pPr>
      <w:r w:rsidRPr="00104095">
        <w:rPr>
          <w:rFonts w:asciiTheme="minorHAnsi" w:hAnsiTheme="minorHAnsi"/>
          <w:sz w:val="22"/>
          <w:szCs w:val="22"/>
        </w:rPr>
        <w:t xml:space="preserve">Městský úřad </w:t>
      </w:r>
      <w:r w:rsidR="00500FA4" w:rsidRPr="00104095">
        <w:rPr>
          <w:rFonts w:asciiTheme="minorHAnsi" w:hAnsiTheme="minorHAnsi"/>
          <w:sz w:val="22"/>
          <w:szCs w:val="22"/>
        </w:rPr>
        <w:t>Litomyšl</w:t>
      </w:r>
      <w:r w:rsidRPr="00104095">
        <w:rPr>
          <w:rFonts w:asciiTheme="minorHAnsi" w:hAnsiTheme="minorHAnsi"/>
          <w:sz w:val="22"/>
          <w:szCs w:val="22"/>
        </w:rPr>
        <w:t xml:space="preserve">, odbor životního prostředí, </w:t>
      </w:r>
      <w:proofErr w:type="gramStart"/>
      <w:r w:rsidR="00500FA4" w:rsidRPr="00104095">
        <w:rPr>
          <w:rFonts w:asciiTheme="minorHAnsi" w:hAnsiTheme="minorHAnsi"/>
          <w:sz w:val="22"/>
          <w:szCs w:val="22"/>
        </w:rPr>
        <w:t>č.j.</w:t>
      </w:r>
      <w:proofErr w:type="gramEnd"/>
      <w:r w:rsidR="00500FA4" w:rsidRPr="0010409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B052B">
        <w:rPr>
          <w:rFonts w:asciiTheme="minorHAnsi" w:hAnsiTheme="minorHAnsi"/>
          <w:color w:val="000000"/>
        </w:rPr>
        <w:t>MěÚ</w:t>
      </w:r>
      <w:proofErr w:type="spellEnd"/>
      <w:r w:rsidR="00DB052B">
        <w:rPr>
          <w:rFonts w:asciiTheme="minorHAnsi" w:hAnsiTheme="minorHAnsi"/>
          <w:color w:val="000000"/>
        </w:rPr>
        <w:t xml:space="preserve"> Litomyšl 13</w:t>
      </w:r>
      <w:r w:rsidR="00500FA4" w:rsidRPr="00104095">
        <w:rPr>
          <w:rFonts w:asciiTheme="minorHAnsi" w:hAnsiTheme="minorHAnsi"/>
          <w:color w:val="000000"/>
        </w:rPr>
        <w:t xml:space="preserve">859/2012, </w:t>
      </w:r>
      <w:r w:rsidR="00536BE2" w:rsidRPr="00104095">
        <w:rPr>
          <w:rFonts w:asciiTheme="minorHAnsi" w:hAnsiTheme="minorHAnsi"/>
          <w:color w:val="000000"/>
        </w:rPr>
        <w:br/>
      </w:r>
      <w:r w:rsidR="00500FA4" w:rsidRPr="00104095">
        <w:rPr>
          <w:rFonts w:asciiTheme="minorHAnsi" w:hAnsiTheme="minorHAnsi"/>
          <w:color w:val="000000"/>
        </w:rPr>
        <w:t>ze dne 27. 2. 2012</w:t>
      </w:r>
    </w:p>
    <w:p w:rsidR="00500FA4" w:rsidRPr="00104095" w:rsidRDefault="00500FA4" w:rsidP="00500FA4">
      <w:pPr>
        <w:numPr>
          <w:ilvl w:val="0"/>
          <w:numId w:val="42"/>
        </w:numPr>
        <w:jc w:val="both"/>
        <w:rPr>
          <w:rFonts w:asciiTheme="minorHAnsi" w:hAnsiTheme="minorHAnsi"/>
          <w:color w:val="000000"/>
        </w:rPr>
      </w:pPr>
      <w:r w:rsidRPr="00104095">
        <w:rPr>
          <w:rFonts w:asciiTheme="minorHAnsi" w:hAnsiTheme="minorHAnsi"/>
          <w:sz w:val="22"/>
          <w:szCs w:val="22"/>
        </w:rPr>
        <w:t xml:space="preserve">Městský úřad Litomyšl, odbor životního prostředí, </w:t>
      </w:r>
      <w:proofErr w:type="gramStart"/>
      <w:r w:rsidRPr="00104095">
        <w:rPr>
          <w:rFonts w:asciiTheme="minorHAnsi" w:hAnsiTheme="minorHAnsi"/>
          <w:color w:val="000000"/>
        </w:rPr>
        <w:t>č.j.</w:t>
      </w:r>
      <w:proofErr w:type="gramEnd"/>
      <w:r w:rsidRPr="00104095">
        <w:rPr>
          <w:rFonts w:asciiTheme="minorHAnsi" w:hAnsiTheme="minorHAnsi"/>
          <w:color w:val="000000"/>
        </w:rPr>
        <w:t xml:space="preserve"> </w:t>
      </w:r>
      <w:proofErr w:type="spellStart"/>
      <w:r w:rsidRPr="00104095">
        <w:rPr>
          <w:rFonts w:asciiTheme="minorHAnsi" w:hAnsiTheme="minorHAnsi"/>
          <w:color w:val="000000"/>
        </w:rPr>
        <w:t>MěÚ</w:t>
      </w:r>
      <w:proofErr w:type="spellEnd"/>
      <w:r w:rsidRPr="00104095">
        <w:rPr>
          <w:rFonts w:asciiTheme="minorHAnsi" w:hAnsiTheme="minorHAnsi"/>
          <w:color w:val="000000"/>
        </w:rPr>
        <w:t xml:space="preserve"> Litomyšl / 13860/2012, </w:t>
      </w:r>
      <w:r w:rsidR="00536BE2" w:rsidRPr="00104095">
        <w:rPr>
          <w:rFonts w:asciiTheme="minorHAnsi" w:hAnsiTheme="minorHAnsi"/>
          <w:color w:val="000000"/>
        </w:rPr>
        <w:br/>
      </w:r>
      <w:r w:rsidRPr="00104095">
        <w:rPr>
          <w:rFonts w:asciiTheme="minorHAnsi" w:hAnsiTheme="minorHAnsi"/>
          <w:color w:val="000000"/>
        </w:rPr>
        <w:t>ze dne 6. 3. 2012</w:t>
      </w:r>
    </w:p>
    <w:p w:rsidR="00500FA4" w:rsidRPr="00104095" w:rsidRDefault="00500FA4" w:rsidP="00500FA4">
      <w:pPr>
        <w:numPr>
          <w:ilvl w:val="0"/>
          <w:numId w:val="42"/>
        </w:numPr>
        <w:jc w:val="both"/>
        <w:rPr>
          <w:rFonts w:asciiTheme="minorHAnsi" w:hAnsiTheme="minorHAnsi"/>
          <w:color w:val="000000"/>
        </w:rPr>
      </w:pPr>
      <w:r w:rsidRPr="00104095">
        <w:rPr>
          <w:rFonts w:asciiTheme="minorHAnsi" w:hAnsiTheme="minorHAnsi"/>
          <w:sz w:val="22"/>
          <w:szCs w:val="22"/>
        </w:rPr>
        <w:t xml:space="preserve">Městský úřad Litomyšl, odbor životního prostředí, </w:t>
      </w:r>
      <w:proofErr w:type="gramStart"/>
      <w:r w:rsidRPr="00104095">
        <w:rPr>
          <w:rFonts w:asciiTheme="minorHAnsi" w:hAnsiTheme="minorHAnsi"/>
          <w:color w:val="000000"/>
        </w:rPr>
        <w:t>č.j.</w:t>
      </w:r>
      <w:proofErr w:type="gramEnd"/>
      <w:r w:rsidRPr="00104095">
        <w:rPr>
          <w:rFonts w:asciiTheme="minorHAnsi" w:hAnsiTheme="minorHAnsi"/>
          <w:color w:val="000000"/>
        </w:rPr>
        <w:t xml:space="preserve"> </w:t>
      </w:r>
      <w:proofErr w:type="spellStart"/>
      <w:r w:rsidRPr="00104095">
        <w:rPr>
          <w:rFonts w:asciiTheme="minorHAnsi" w:hAnsiTheme="minorHAnsi"/>
          <w:color w:val="000000"/>
        </w:rPr>
        <w:t>MěÚ</w:t>
      </w:r>
      <w:proofErr w:type="spellEnd"/>
      <w:r w:rsidRPr="00104095">
        <w:rPr>
          <w:rFonts w:asciiTheme="minorHAnsi" w:hAnsiTheme="minorHAnsi"/>
          <w:color w:val="000000"/>
        </w:rPr>
        <w:t xml:space="preserve"> Litomyšl / 13861/2012, </w:t>
      </w:r>
      <w:r w:rsidR="00536BE2" w:rsidRPr="00104095">
        <w:rPr>
          <w:rFonts w:asciiTheme="minorHAnsi" w:hAnsiTheme="minorHAnsi"/>
          <w:color w:val="000000"/>
        </w:rPr>
        <w:br/>
      </w:r>
      <w:r w:rsidRPr="00104095">
        <w:rPr>
          <w:rFonts w:asciiTheme="minorHAnsi" w:hAnsiTheme="minorHAnsi"/>
          <w:color w:val="000000"/>
        </w:rPr>
        <w:t>ze dne 6. 3. 2012</w:t>
      </w:r>
    </w:p>
    <w:p w:rsidR="00500FA4" w:rsidRPr="00104095" w:rsidRDefault="00500FA4" w:rsidP="000403D3">
      <w:pPr>
        <w:numPr>
          <w:ilvl w:val="0"/>
          <w:numId w:val="42"/>
        </w:numPr>
        <w:jc w:val="both"/>
        <w:rPr>
          <w:rFonts w:asciiTheme="minorHAnsi" w:hAnsiTheme="minorHAnsi"/>
          <w:sz w:val="22"/>
          <w:szCs w:val="22"/>
        </w:rPr>
      </w:pPr>
      <w:r w:rsidRPr="00104095">
        <w:rPr>
          <w:rFonts w:asciiTheme="minorHAnsi" w:hAnsiTheme="minorHAnsi"/>
          <w:sz w:val="22"/>
          <w:szCs w:val="22"/>
        </w:rPr>
        <w:t xml:space="preserve">Městský úřad Litomyšl, odbor místního a silničního hospodářství, </w:t>
      </w:r>
      <w:proofErr w:type="gramStart"/>
      <w:r w:rsidRPr="00104095">
        <w:rPr>
          <w:rFonts w:asciiTheme="minorHAnsi" w:hAnsiTheme="minorHAnsi"/>
          <w:color w:val="000000"/>
        </w:rPr>
        <w:t>č.j.</w:t>
      </w:r>
      <w:proofErr w:type="gramEnd"/>
      <w:r w:rsidRPr="00104095">
        <w:rPr>
          <w:rFonts w:asciiTheme="minorHAnsi" w:hAnsiTheme="minorHAnsi"/>
          <w:color w:val="000000"/>
        </w:rPr>
        <w:t xml:space="preserve"> </w:t>
      </w:r>
      <w:proofErr w:type="spellStart"/>
      <w:r w:rsidR="000403D3" w:rsidRPr="00104095">
        <w:rPr>
          <w:rFonts w:asciiTheme="minorHAnsi" w:hAnsiTheme="minorHAnsi"/>
          <w:color w:val="000000"/>
        </w:rPr>
        <w:t>MěÚ</w:t>
      </w:r>
      <w:proofErr w:type="spellEnd"/>
      <w:r w:rsidR="000403D3" w:rsidRPr="00104095">
        <w:rPr>
          <w:rFonts w:asciiTheme="minorHAnsi" w:hAnsiTheme="minorHAnsi"/>
          <w:color w:val="000000"/>
        </w:rPr>
        <w:t xml:space="preserve"> Litomyšl 29700/2012, ze dne 25. 7. 2012</w:t>
      </w:r>
    </w:p>
    <w:p w:rsidR="00733CAE" w:rsidRPr="00104095" w:rsidRDefault="00733CAE" w:rsidP="00733CAE">
      <w:pPr>
        <w:numPr>
          <w:ilvl w:val="0"/>
          <w:numId w:val="42"/>
        </w:numPr>
        <w:jc w:val="both"/>
        <w:rPr>
          <w:rFonts w:asciiTheme="minorHAnsi" w:hAnsiTheme="minorHAnsi"/>
          <w:sz w:val="22"/>
          <w:szCs w:val="22"/>
        </w:rPr>
      </w:pPr>
      <w:r w:rsidRPr="00104095">
        <w:rPr>
          <w:rFonts w:asciiTheme="minorHAnsi" w:hAnsiTheme="minorHAnsi"/>
          <w:sz w:val="22"/>
          <w:szCs w:val="22"/>
        </w:rPr>
        <w:t xml:space="preserve">Krajský úřad Pardubického kraje, odbor životního prostředí a zemědělství, </w:t>
      </w:r>
      <w:r w:rsidR="00536BE2" w:rsidRPr="00104095">
        <w:rPr>
          <w:rFonts w:asciiTheme="minorHAnsi" w:hAnsiTheme="minorHAnsi"/>
          <w:sz w:val="22"/>
          <w:szCs w:val="22"/>
        </w:rPr>
        <w:br/>
      </w:r>
      <w:proofErr w:type="gramStart"/>
      <w:r w:rsidRPr="00104095">
        <w:rPr>
          <w:rFonts w:asciiTheme="minorHAnsi" w:hAnsiTheme="minorHAnsi"/>
          <w:sz w:val="22"/>
          <w:szCs w:val="22"/>
        </w:rPr>
        <w:t>č.j.</w:t>
      </w:r>
      <w:proofErr w:type="gramEnd"/>
      <w:r w:rsidRPr="00104095">
        <w:rPr>
          <w:rFonts w:asciiTheme="minorHAnsi" w:hAnsiTheme="minorHAnsi"/>
          <w:sz w:val="22"/>
          <w:szCs w:val="22"/>
        </w:rPr>
        <w:t xml:space="preserve"> 16473/2012/OŽPZ/Si, ze dne 6. 3. 2012</w:t>
      </w:r>
    </w:p>
    <w:p w:rsidR="00733CAE" w:rsidRPr="00104095" w:rsidRDefault="00733CAE" w:rsidP="00733CAE">
      <w:pPr>
        <w:numPr>
          <w:ilvl w:val="0"/>
          <w:numId w:val="42"/>
        </w:numPr>
        <w:jc w:val="both"/>
        <w:rPr>
          <w:rFonts w:asciiTheme="minorHAnsi" w:hAnsiTheme="minorHAnsi"/>
          <w:sz w:val="22"/>
          <w:szCs w:val="22"/>
        </w:rPr>
      </w:pPr>
      <w:r w:rsidRPr="00104095">
        <w:rPr>
          <w:rFonts w:asciiTheme="minorHAnsi" w:hAnsiTheme="minorHAnsi"/>
          <w:sz w:val="22"/>
          <w:szCs w:val="22"/>
        </w:rPr>
        <w:t xml:space="preserve">Krajský úřad Pardubického kraje, odbor životního prostředí a zemědělství, </w:t>
      </w:r>
      <w:r w:rsidR="00536BE2" w:rsidRPr="00104095">
        <w:rPr>
          <w:rFonts w:asciiTheme="minorHAnsi" w:hAnsiTheme="minorHAnsi"/>
          <w:sz w:val="22"/>
          <w:szCs w:val="22"/>
        </w:rPr>
        <w:br/>
      </w:r>
      <w:proofErr w:type="gramStart"/>
      <w:r w:rsidRPr="00104095">
        <w:rPr>
          <w:rFonts w:asciiTheme="minorHAnsi" w:hAnsiTheme="minorHAnsi"/>
          <w:sz w:val="22"/>
          <w:szCs w:val="22"/>
        </w:rPr>
        <w:t>č.j.</w:t>
      </w:r>
      <w:proofErr w:type="gramEnd"/>
      <w:r w:rsidRPr="0010409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4095">
        <w:rPr>
          <w:rFonts w:asciiTheme="minorHAnsi" w:hAnsiTheme="minorHAnsi"/>
          <w:sz w:val="22"/>
          <w:szCs w:val="22"/>
        </w:rPr>
        <w:t>KrÚ</w:t>
      </w:r>
      <w:proofErr w:type="spellEnd"/>
      <w:r w:rsidRPr="00104095">
        <w:rPr>
          <w:rFonts w:asciiTheme="minorHAnsi" w:hAnsiTheme="minorHAnsi"/>
          <w:sz w:val="22"/>
          <w:szCs w:val="22"/>
        </w:rPr>
        <w:t xml:space="preserve"> 97522/2011/OŽPZ/KA, ze dne 23. 11. 2011</w:t>
      </w:r>
    </w:p>
    <w:p w:rsidR="00472427" w:rsidRPr="00104095" w:rsidRDefault="00472427" w:rsidP="00536BE2">
      <w:pPr>
        <w:numPr>
          <w:ilvl w:val="0"/>
          <w:numId w:val="42"/>
        </w:numPr>
        <w:jc w:val="both"/>
        <w:rPr>
          <w:rFonts w:asciiTheme="minorHAnsi" w:hAnsiTheme="minorHAnsi"/>
          <w:sz w:val="22"/>
          <w:szCs w:val="22"/>
        </w:rPr>
      </w:pPr>
      <w:r w:rsidRPr="00104095">
        <w:rPr>
          <w:rFonts w:asciiTheme="minorHAnsi" w:hAnsiTheme="minorHAnsi"/>
          <w:sz w:val="22"/>
          <w:szCs w:val="22"/>
        </w:rPr>
        <w:t xml:space="preserve">Krajský úřad Pardubického kraje, odbor životního prostředí a zemědělství, </w:t>
      </w:r>
      <w:r w:rsidR="00536BE2" w:rsidRPr="00104095">
        <w:rPr>
          <w:rFonts w:asciiTheme="minorHAnsi" w:hAnsiTheme="minorHAnsi"/>
          <w:sz w:val="22"/>
          <w:szCs w:val="22"/>
        </w:rPr>
        <w:br/>
      </w:r>
      <w:proofErr w:type="gramStart"/>
      <w:r w:rsidRPr="00104095">
        <w:rPr>
          <w:rFonts w:asciiTheme="minorHAnsi" w:hAnsiTheme="minorHAnsi"/>
          <w:sz w:val="22"/>
          <w:szCs w:val="22"/>
        </w:rPr>
        <w:t>č.j.</w:t>
      </w:r>
      <w:proofErr w:type="gramEnd"/>
      <w:r w:rsidRPr="0010409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4095">
        <w:rPr>
          <w:rFonts w:asciiTheme="minorHAnsi" w:hAnsiTheme="minorHAnsi"/>
          <w:sz w:val="22"/>
          <w:szCs w:val="22"/>
        </w:rPr>
        <w:t>KrÚ</w:t>
      </w:r>
      <w:proofErr w:type="spellEnd"/>
      <w:r w:rsidRPr="00104095">
        <w:rPr>
          <w:rFonts w:asciiTheme="minorHAnsi" w:hAnsiTheme="minorHAnsi"/>
          <w:sz w:val="22"/>
          <w:szCs w:val="22"/>
        </w:rPr>
        <w:t xml:space="preserve"> 20711/2012/OŽPZ/JI, ze dne 28. 3. 2012</w:t>
      </w:r>
    </w:p>
    <w:p w:rsidR="00733CAE" w:rsidRPr="00104095" w:rsidRDefault="00472427" w:rsidP="00472427">
      <w:pPr>
        <w:numPr>
          <w:ilvl w:val="0"/>
          <w:numId w:val="42"/>
        </w:numPr>
        <w:jc w:val="both"/>
        <w:rPr>
          <w:rFonts w:asciiTheme="minorHAnsi" w:hAnsiTheme="minorHAnsi"/>
          <w:sz w:val="22"/>
          <w:szCs w:val="22"/>
        </w:rPr>
      </w:pPr>
      <w:r w:rsidRPr="00104095">
        <w:rPr>
          <w:rFonts w:asciiTheme="minorHAnsi" w:hAnsiTheme="minorHAnsi"/>
          <w:sz w:val="22"/>
          <w:szCs w:val="22"/>
        </w:rPr>
        <w:t xml:space="preserve">Krajský úřad Pardubického kraje, odbor životního prostředí a zemědělství, </w:t>
      </w:r>
      <w:r w:rsidR="00536BE2" w:rsidRPr="00104095">
        <w:rPr>
          <w:rFonts w:asciiTheme="minorHAnsi" w:hAnsiTheme="minorHAnsi"/>
          <w:sz w:val="22"/>
          <w:szCs w:val="22"/>
        </w:rPr>
        <w:br/>
      </w:r>
      <w:proofErr w:type="gramStart"/>
      <w:r w:rsidRPr="00104095">
        <w:rPr>
          <w:rFonts w:asciiTheme="minorHAnsi" w:hAnsiTheme="minorHAnsi"/>
          <w:sz w:val="22"/>
          <w:szCs w:val="22"/>
        </w:rPr>
        <w:t>č.j.</w:t>
      </w:r>
      <w:proofErr w:type="gramEnd"/>
      <w:r w:rsidRPr="00104095">
        <w:rPr>
          <w:rFonts w:asciiTheme="minorHAnsi" w:hAnsiTheme="minorHAnsi"/>
          <w:sz w:val="22"/>
          <w:szCs w:val="22"/>
        </w:rPr>
        <w:t xml:space="preserve"> 15862/2012/OŽPZ/</w:t>
      </w:r>
      <w:proofErr w:type="spellStart"/>
      <w:r w:rsidRPr="00104095">
        <w:rPr>
          <w:rFonts w:asciiTheme="minorHAnsi" w:hAnsiTheme="minorHAnsi"/>
          <w:sz w:val="22"/>
          <w:szCs w:val="22"/>
        </w:rPr>
        <w:t>Sv</w:t>
      </w:r>
      <w:proofErr w:type="spellEnd"/>
      <w:r w:rsidRPr="00104095">
        <w:rPr>
          <w:rFonts w:asciiTheme="minorHAnsi" w:hAnsiTheme="minorHAnsi"/>
          <w:sz w:val="22"/>
          <w:szCs w:val="22"/>
        </w:rPr>
        <w:t>, ze dne 5. 3. 2012</w:t>
      </w:r>
    </w:p>
    <w:p w:rsidR="00472427" w:rsidRPr="00104095" w:rsidRDefault="00472427" w:rsidP="00472427">
      <w:pPr>
        <w:numPr>
          <w:ilvl w:val="0"/>
          <w:numId w:val="42"/>
        </w:numPr>
        <w:jc w:val="both"/>
        <w:rPr>
          <w:rFonts w:asciiTheme="minorHAnsi" w:hAnsiTheme="minorHAnsi"/>
          <w:sz w:val="22"/>
          <w:szCs w:val="22"/>
        </w:rPr>
      </w:pPr>
      <w:r w:rsidRPr="00104095">
        <w:rPr>
          <w:rFonts w:asciiTheme="minorHAnsi" w:hAnsiTheme="minorHAnsi"/>
          <w:sz w:val="22"/>
          <w:szCs w:val="22"/>
        </w:rPr>
        <w:t xml:space="preserve">AOPK ČR, Správa CHKO Železné hory a krajské středisko Pardubice, </w:t>
      </w:r>
      <w:proofErr w:type="gramStart"/>
      <w:r w:rsidRPr="00104095">
        <w:rPr>
          <w:rFonts w:asciiTheme="minorHAnsi" w:hAnsiTheme="minorHAnsi"/>
          <w:sz w:val="22"/>
          <w:szCs w:val="22"/>
        </w:rPr>
        <w:t>č.j.</w:t>
      </w:r>
      <w:proofErr w:type="gramEnd"/>
      <w:r w:rsidRPr="00104095">
        <w:rPr>
          <w:rFonts w:asciiTheme="minorHAnsi" w:hAnsiTheme="minorHAnsi"/>
          <w:sz w:val="22"/>
          <w:szCs w:val="22"/>
        </w:rPr>
        <w:t xml:space="preserve"> 2295/ZH/2012, ze dne 6. 12. 2011</w:t>
      </w:r>
    </w:p>
    <w:p w:rsidR="00536BE2" w:rsidRPr="00104095" w:rsidRDefault="00536BE2" w:rsidP="00536BE2">
      <w:pPr>
        <w:numPr>
          <w:ilvl w:val="0"/>
          <w:numId w:val="42"/>
        </w:numPr>
        <w:jc w:val="both"/>
        <w:rPr>
          <w:rFonts w:asciiTheme="minorHAnsi" w:hAnsiTheme="minorHAnsi"/>
          <w:sz w:val="22"/>
          <w:szCs w:val="22"/>
        </w:rPr>
      </w:pPr>
      <w:r w:rsidRPr="00104095">
        <w:rPr>
          <w:rFonts w:asciiTheme="minorHAnsi" w:hAnsiTheme="minorHAnsi"/>
          <w:sz w:val="22"/>
          <w:szCs w:val="22"/>
        </w:rPr>
        <w:t xml:space="preserve">Český rybářský svaz, Východočeský územní svaz, </w:t>
      </w:r>
      <w:proofErr w:type="gramStart"/>
      <w:r w:rsidRPr="00104095">
        <w:rPr>
          <w:rFonts w:asciiTheme="minorHAnsi" w:hAnsiTheme="minorHAnsi"/>
          <w:sz w:val="22"/>
          <w:szCs w:val="22"/>
        </w:rPr>
        <w:t>č.j.</w:t>
      </w:r>
      <w:proofErr w:type="gramEnd"/>
      <w:r w:rsidRPr="0010409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4095">
        <w:rPr>
          <w:rFonts w:asciiTheme="minorHAnsi" w:hAnsiTheme="minorHAnsi"/>
          <w:sz w:val="22"/>
          <w:szCs w:val="22"/>
        </w:rPr>
        <w:t>vl</w:t>
      </w:r>
      <w:proofErr w:type="spellEnd"/>
      <w:r w:rsidRPr="00104095">
        <w:rPr>
          <w:rFonts w:asciiTheme="minorHAnsi" w:hAnsiTheme="minorHAnsi"/>
          <w:sz w:val="22"/>
          <w:szCs w:val="22"/>
        </w:rPr>
        <w:t xml:space="preserve"> 161/12, ze dne 22. 3. 2012</w:t>
      </w:r>
    </w:p>
    <w:p w:rsidR="00536BE2" w:rsidRPr="00104095" w:rsidRDefault="00536BE2" w:rsidP="00536BE2">
      <w:pPr>
        <w:numPr>
          <w:ilvl w:val="0"/>
          <w:numId w:val="42"/>
        </w:numPr>
        <w:jc w:val="both"/>
        <w:rPr>
          <w:rFonts w:asciiTheme="minorHAnsi" w:hAnsiTheme="minorHAnsi"/>
          <w:sz w:val="22"/>
          <w:szCs w:val="22"/>
        </w:rPr>
      </w:pPr>
      <w:r w:rsidRPr="00104095">
        <w:rPr>
          <w:rFonts w:asciiTheme="minorHAnsi" w:hAnsiTheme="minorHAnsi"/>
          <w:sz w:val="22"/>
          <w:szCs w:val="22"/>
        </w:rPr>
        <w:t xml:space="preserve">Správa a údržba silnic Pardubického kraje, </w:t>
      </w:r>
      <w:proofErr w:type="gramStart"/>
      <w:r w:rsidRPr="00104095">
        <w:rPr>
          <w:rFonts w:asciiTheme="minorHAnsi" w:hAnsiTheme="minorHAnsi"/>
          <w:sz w:val="22"/>
          <w:szCs w:val="22"/>
        </w:rPr>
        <w:t>č.j.</w:t>
      </w:r>
      <w:proofErr w:type="gramEnd"/>
      <w:r w:rsidRPr="0010409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4095">
        <w:rPr>
          <w:rFonts w:asciiTheme="minorHAnsi" w:hAnsiTheme="minorHAnsi"/>
          <w:sz w:val="22"/>
          <w:szCs w:val="22"/>
        </w:rPr>
        <w:t>SÚSPk</w:t>
      </w:r>
      <w:proofErr w:type="spellEnd"/>
      <w:r w:rsidRPr="00104095">
        <w:rPr>
          <w:rFonts w:asciiTheme="minorHAnsi" w:hAnsiTheme="minorHAnsi"/>
          <w:sz w:val="22"/>
          <w:szCs w:val="22"/>
        </w:rPr>
        <w:t xml:space="preserve">/00473/2012/MS-2311, ze dne </w:t>
      </w:r>
      <w:r w:rsidRPr="00104095">
        <w:rPr>
          <w:rFonts w:asciiTheme="minorHAnsi" w:hAnsiTheme="minorHAnsi"/>
          <w:sz w:val="22"/>
          <w:szCs w:val="22"/>
        </w:rPr>
        <w:br/>
        <w:t>7. 2. 2012</w:t>
      </w:r>
    </w:p>
    <w:p w:rsidR="00977FC0" w:rsidRPr="00104095" w:rsidRDefault="00977FC0" w:rsidP="00536BE2">
      <w:pPr>
        <w:numPr>
          <w:ilvl w:val="0"/>
          <w:numId w:val="42"/>
        </w:numPr>
        <w:jc w:val="both"/>
        <w:rPr>
          <w:rFonts w:asciiTheme="minorHAnsi" w:hAnsiTheme="minorHAnsi"/>
          <w:sz w:val="22"/>
          <w:szCs w:val="22"/>
        </w:rPr>
      </w:pPr>
      <w:r w:rsidRPr="00104095">
        <w:rPr>
          <w:rFonts w:asciiTheme="minorHAnsi" w:hAnsiTheme="minorHAnsi"/>
          <w:sz w:val="22"/>
          <w:szCs w:val="22"/>
        </w:rPr>
        <w:t xml:space="preserve">Správa a údržba silnic Pardubického kraje, </w:t>
      </w:r>
      <w:proofErr w:type="gramStart"/>
      <w:r w:rsidRPr="00104095">
        <w:rPr>
          <w:rFonts w:asciiTheme="minorHAnsi" w:hAnsiTheme="minorHAnsi"/>
          <w:sz w:val="22"/>
          <w:szCs w:val="22"/>
        </w:rPr>
        <w:t>č.j.</w:t>
      </w:r>
      <w:proofErr w:type="gramEnd"/>
      <w:r w:rsidRPr="0010409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4095">
        <w:rPr>
          <w:rFonts w:asciiTheme="minorHAnsi" w:hAnsiTheme="minorHAnsi"/>
          <w:sz w:val="22"/>
          <w:szCs w:val="22"/>
        </w:rPr>
        <w:t>SÚSPk</w:t>
      </w:r>
      <w:proofErr w:type="spellEnd"/>
      <w:r w:rsidRPr="00104095">
        <w:rPr>
          <w:rFonts w:asciiTheme="minorHAnsi" w:hAnsiTheme="minorHAnsi"/>
          <w:sz w:val="22"/>
          <w:szCs w:val="22"/>
        </w:rPr>
        <w:t>/3046/2015, ze dne 2. 6. 2015</w:t>
      </w:r>
    </w:p>
    <w:p w:rsidR="00536BE2" w:rsidRPr="00104095" w:rsidRDefault="00536BE2" w:rsidP="00472427">
      <w:pPr>
        <w:numPr>
          <w:ilvl w:val="0"/>
          <w:numId w:val="42"/>
        </w:numPr>
        <w:jc w:val="both"/>
        <w:rPr>
          <w:rFonts w:asciiTheme="minorHAnsi" w:hAnsiTheme="minorHAnsi"/>
          <w:sz w:val="22"/>
          <w:szCs w:val="22"/>
        </w:rPr>
      </w:pPr>
      <w:r w:rsidRPr="00104095">
        <w:rPr>
          <w:rFonts w:asciiTheme="minorHAnsi" w:hAnsiTheme="minorHAnsi"/>
          <w:sz w:val="22"/>
          <w:szCs w:val="22"/>
        </w:rPr>
        <w:t xml:space="preserve">Krajské ředitelství policie Pardubického kraje, Územní odbor Svitavy, Dopravní inspektorát, </w:t>
      </w:r>
      <w:proofErr w:type="gramStart"/>
      <w:r w:rsidRPr="00104095">
        <w:rPr>
          <w:rFonts w:asciiTheme="minorHAnsi" w:hAnsiTheme="minorHAnsi"/>
          <w:sz w:val="22"/>
          <w:szCs w:val="22"/>
        </w:rPr>
        <w:t>č.j.</w:t>
      </w:r>
      <w:proofErr w:type="gramEnd"/>
      <w:r w:rsidRPr="00104095">
        <w:rPr>
          <w:rFonts w:asciiTheme="minorHAnsi" w:hAnsiTheme="minorHAnsi"/>
          <w:sz w:val="22"/>
          <w:szCs w:val="22"/>
        </w:rPr>
        <w:t xml:space="preserve"> KRPE-43784-1/ČJ-2015-170906, ze dne 2. 6. 2015</w:t>
      </w:r>
    </w:p>
    <w:p w:rsidR="002B365D" w:rsidRPr="002B365D" w:rsidRDefault="002B365D" w:rsidP="002B365D">
      <w:pPr>
        <w:numPr>
          <w:ilvl w:val="0"/>
          <w:numId w:val="42"/>
        </w:numPr>
        <w:jc w:val="both"/>
        <w:rPr>
          <w:rFonts w:ascii="Calibri" w:hAnsi="Calibri"/>
          <w:sz w:val="22"/>
          <w:szCs w:val="22"/>
        </w:rPr>
      </w:pPr>
      <w:r w:rsidRPr="002B365D">
        <w:rPr>
          <w:rFonts w:ascii="Calibri" w:hAnsi="Calibri"/>
          <w:sz w:val="22"/>
          <w:szCs w:val="22"/>
        </w:rPr>
        <w:t xml:space="preserve">Krajské ředitelství policie Pardubického kraje, Územní odbor Svitavy, Dopravní inspektorát, </w:t>
      </w:r>
      <w:proofErr w:type="gramStart"/>
      <w:r w:rsidRPr="002B365D">
        <w:rPr>
          <w:rFonts w:ascii="Calibri" w:hAnsi="Calibri"/>
          <w:sz w:val="22"/>
          <w:szCs w:val="22"/>
        </w:rPr>
        <w:t>č.j.</w:t>
      </w:r>
      <w:proofErr w:type="gramEnd"/>
      <w:r w:rsidRPr="002B365D">
        <w:rPr>
          <w:rFonts w:ascii="Calibri" w:hAnsi="Calibri"/>
          <w:sz w:val="22"/>
          <w:szCs w:val="22"/>
        </w:rPr>
        <w:t xml:space="preserve"> KRPE-</w:t>
      </w:r>
      <w:r>
        <w:rPr>
          <w:rFonts w:ascii="Calibri" w:hAnsi="Calibri"/>
          <w:sz w:val="22"/>
          <w:szCs w:val="22"/>
        </w:rPr>
        <w:t>62731</w:t>
      </w:r>
      <w:r w:rsidRPr="002B365D">
        <w:rPr>
          <w:rFonts w:ascii="Calibri" w:hAnsi="Calibri"/>
          <w:sz w:val="22"/>
          <w:szCs w:val="22"/>
        </w:rPr>
        <w:t>-1/ČJ-2015-</w:t>
      </w:r>
      <w:r>
        <w:rPr>
          <w:rFonts w:ascii="Calibri" w:hAnsi="Calibri"/>
          <w:sz w:val="22"/>
          <w:szCs w:val="22"/>
        </w:rPr>
        <w:t>171106</w:t>
      </w:r>
      <w:r w:rsidRPr="002B365D">
        <w:rPr>
          <w:rFonts w:ascii="Calibri" w:hAnsi="Calibri"/>
          <w:sz w:val="22"/>
          <w:szCs w:val="22"/>
        </w:rPr>
        <w:t xml:space="preserve">, ze dne </w:t>
      </w:r>
      <w:r>
        <w:rPr>
          <w:rFonts w:ascii="Calibri" w:hAnsi="Calibri"/>
          <w:sz w:val="22"/>
          <w:szCs w:val="22"/>
        </w:rPr>
        <w:t>4. 8. 2015</w:t>
      </w:r>
    </w:p>
    <w:p w:rsidR="00614303" w:rsidRPr="00104095" w:rsidRDefault="00614303" w:rsidP="00614303">
      <w:pPr>
        <w:pStyle w:val="Odkraje"/>
        <w:ind w:left="360"/>
        <w:rPr>
          <w:rFonts w:asciiTheme="minorHAnsi" w:hAnsiTheme="minorHAnsi"/>
          <w:color w:val="auto"/>
          <w:sz w:val="22"/>
          <w:szCs w:val="22"/>
          <w:highlight w:val="yellow"/>
        </w:rPr>
      </w:pPr>
    </w:p>
    <w:p w:rsidR="00614303" w:rsidRPr="00104095" w:rsidRDefault="00614303" w:rsidP="00614303">
      <w:pPr>
        <w:numPr>
          <w:ilvl w:val="0"/>
          <w:numId w:val="25"/>
        </w:numPr>
        <w:spacing w:line="360" w:lineRule="auto"/>
        <w:ind w:left="714" w:hanging="357"/>
        <w:rPr>
          <w:rFonts w:asciiTheme="minorHAnsi" w:hAnsiTheme="minorHAnsi"/>
          <w:sz w:val="22"/>
          <w:szCs w:val="22"/>
          <w:u w:val="single"/>
        </w:rPr>
      </w:pP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t>E.2</w:t>
      </w:r>
      <w:r w:rsidRPr="00104095">
        <w:rPr>
          <w:rFonts w:asciiTheme="minorHAnsi" w:hAnsiTheme="minorHAnsi"/>
          <w:sz w:val="22"/>
          <w:szCs w:val="22"/>
          <w:u w:val="single"/>
        </w:rPr>
        <w:tab/>
        <w:t>Stanoviska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 xml:space="preserve"> vlastníků veřejné dopravní a technické infrastruktury</w:t>
      </w:r>
    </w:p>
    <w:p w:rsidR="00614303" w:rsidRPr="00104095" w:rsidRDefault="00614303" w:rsidP="0005691C">
      <w:pPr>
        <w:pStyle w:val="Odkraje"/>
        <w:numPr>
          <w:ilvl w:val="0"/>
          <w:numId w:val="44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>NET4GAS, s.r.o., Kavčí hory Office Park, Na Hřebenech II 8/1718, 140  21 Praha 4 – Nusle</w:t>
      </w:r>
    </w:p>
    <w:p w:rsidR="00614303" w:rsidRPr="00104095" w:rsidRDefault="00614303" w:rsidP="0005691C">
      <w:pPr>
        <w:pStyle w:val="Odkraje"/>
        <w:numPr>
          <w:ilvl w:val="0"/>
          <w:numId w:val="44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>České radiokomunikace a.s., OTO Strahov, U Nákladového nádraží 3144, 130 00 Praha 3</w:t>
      </w:r>
    </w:p>
    <w:p w:rsidR="00614303" w:rsidRPr="00104095" w:rsidRDefault="00614303" w:rsidP="0005691C">
      <w:pPr>
        <w:pStyle w:val="Odkraje"/>
        <w:numPr>
          <w:ilvl w:val="0"/>
          <w:numId w:val="44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 xml:space="preserve">MERO produktovody a.s., ČR, Veltruská 748, 278 01 Kralupy nad Vltavou </w:t>
      </w:r>
    </w:p>
    <w:p w:rsidR="00614303" w:rsidRPr="00104095" w:rsidRDefault="00614303" w:rsidP="0005691C">
      <w:pPr>
        <w:pStyle w:val="Odkraje"/>
        <w:numPr>
          <w:ilvl w:val="0"/>
          <w:numId w:val="44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>ČEPS a.s., Elektrárenská 774/2, 101 52 Praha 10</w:t>
      </w:r>
    </w:p>
    <w:p w:rsidR="00614303" w:rsidRPr="00104095" w:rsidRDefault="00614303" w:rsidP="0005691C">
      <w:pPr>
        <w:pStyle w:val="Odkraje"/>
        <w:numPr>
          <w:ilvl w:val="0"/>
          <w:numId w:val="44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>T – Mobile, Tomíčkova 2144/1, 149 00 Praha 4</w:t>
      </w:r>
    </w:p>
    <w:p w:rsidR="00614303" w:rsidRPr="00104095" w:rsidRDefault="00614303" w:rsidP="0005691C">
      <w:pPr>
        <w:pStyle w:val="Odkraje"/>
        <w:numPr>
          <w:ilvl w:val="0"/>
          <w:numId w:val="44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>Vodafone Czech Republic a.s., Technická dokumentace, Vinohradská 167, 100 00 Praha 10</w:t>
      </w:r>
    </w:p>
    <w:p w:rsidR="00614303" w:rsidRPr="00104095" w:rsidRDefault="002B14DD" w:rsidP="0005691C">
      <w:pPr>
        <w:pStyle w:val="Odkraje"/>
        <w:numPr>
          <w:ilvl w:val="0"/>
          <w:numId w:val="44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>ČEZ Zákaznické služby s.r.o., Guldenerova 2577/19, 303 28 Plzeň</w:t>
      </w:r>
    </w:p>
    <w:p w:rsidR="00614303" w:rsidRPr="00104095" w:rsidRDefault="00614303" w:rsidP="0005691C">
      <w:pPr>
        <w:pStyle w:val="Odkraje"/>
        <w:numPr>
          <w:ilvl w:val="0"/>
          <w:numId w:val="44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>RWE Distribuční služby, s.r.o., Plynárenská 499/1, 657 02 Brno</w:t>
      </w:r>
    </w:p>
    <w:p w:rsidR="00614303" w:rsidRPr="00104095" w:rsidRDefault="00614303" w:rsidP="0005691C">
      <w:pPr>
        <w:pStyle w:val="Odkraje"/>
        <w:numPr>
          <w:ilvl w:val="0"/>
          <w:numId w:val="44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 xml:space="preserve">O2 Czech Republic a. s., Za </w:t>
      </w:r>
      <w:proofErr w:type="spellStart"/>
      <w:r w:rsidRPr="00104095">
        <w:rPr>
          <w:rFonts w:asciiTheme="minorHAnsi" w:hAnsiTheme="minorHAnsi"/>
          <w:color w:val="auto"/>
          <w:sz w:val="22"/>
          <w:szCs w:val="22"/>
        </w:rPr>
        <w:t>Brumlovkou</w:t>
      </w:r>
      <w:proofErr w:type="spellEnd"/>
      <w:r w:rsidRPr="00104095">
        <w:rPr>
          <w:rFonts w:asciiTheme="minorHAnsi" w:hAnsiTheme="minorHAnsi"/>
          <w:color w:val="auto"/>
          <w:sz w:val="22"/>
          <w:szCs w:val="22"/>
        </w:rPr>
        <w:t xml:space="preserve"> 266/2, 140 22 Praha 4 - Michle</w:t>
      </w:r>
    </w:p>
    <w:p w:rsidR="00614303" w:rsidRPr="00104095" w:rsidRDefault="002B14DD" w:rsidP="0005691C">
      <w:pPr>
        <w:pStyle w:val="Odkraje"/>
        <w:numPr>
          <w:ilvl w:val="0"/>
          <w:numId w:val="44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>Obec Němčice, Němčice 107, 561 18 Němčice</w:t>
      </w:r>
    </w:p>
    <w:p w:rsidR="002B14DD" w:rsidRPr="00104095" w:rsidRDefault="002B14DD" w:rsidP="0005691C">
      <w:pPr>
        <w:pStyle w:val="Odkraje"/>
        <w:numPr>
          <w:ilvl w:val="0"/>
          <w:numId w:val="44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>Vodovody spol. s r.o., Na Lánech 3, 570 01 Litomyšl</w:t>
      </w:r>
    </w:p>
    <w:p w:rsidR="00614303" w:rsidRPr="00104095" w:rsidRDefault="00614303" w:rsidP="0005691C">
      <w:pPr>
        <w:pStyle w:val="Odkraje"/>
        <w:numPr>
          <w:ilvl w:val="0"/>
          <w:numId w:val="44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>Vojenská ubytovací a stavební správa, Teplého 1899/C, 530 02 Pardubice</w:t>
      </w:r>
    </w:p>
    <w:p w:rsidR="00614303" w:rsidRPr="00104095" w:rsidRDefault="00614303" w:rsidP="0005691C">
      <w:pPr>
        <w:pStyle w:val="Odkraje"/>
        <w:numPr>
          <w:ilvl w:val="0"/>
          <w:numId w:val="44"/>
        </w:numPr>
        <w:rPr>
          <w:rFonts w:asciiTheme="minorHAnsi" w:hAnsiTheme="minorHAnsi"/>
          <w:color w:val="auto"/>
          <w:sz w:val="22"/>
          <w:szCs w:val="22"/>
        </w:rPr>
      </w:pPr>
      <w:r w:rsidRPr="00104095">
        <w:rPr>
          <w:rFonts w:asciiTheme="minorHAnsi" w:hAnsiTheme="minorHAnsi"/>
          <w:color w:val="auto"/>
          <w:sz w:val="22"/>
          <w:szCs w:val="22"/>
        </w:rPr>
        <w:t>Národní památkový ústav, Zámek 5, 531 16 Pardubice</w:t>
      </w:r>
    </w:p>
    <w:p w:rsidR="00614303" w:rsidRPr="00104095" w:rsidRDefault="00614303" w:rsidP="00614303">
      <w:pPr>
        <w:pStyle w:val="Odkraje"/>
        <w:rPr>
          <w:rFonts w:asciiTheme="minorHAnsi" w:hAnsiTheme="minorHAnsi"/>
          <w:color w:val="auto"/>
          <w:sz w:val="22"/>
          <w:szCs w:val="22"/>
          <w:highlight w:val="yellow"/>
        </w:rPr>
      </w:pPr>
    </w:p>
    <w:p w:rsidR="00614303" w:rsidRPr="00104095" w:rsidRDefault="00614303" w:rsidP="00614303">
      <w:pPr>
        <w:numPr>
          <w:ilvl w:val="0"/>
          <w:numId w:val="43"/>
        </w:numPr>
        <w:tabs>
          <w:tab w:val="left" w:pos="1800"/>
        </w:tabs>
        <w:ind w:left="1066" w:hanging="357"/>
        <w:jc w:val="both"/>
        <w:rPr>
          <w:rFonts w:asciiTheme="minorHAnsi" w:hAnsiTheme="minorHAnsi"/>
          <w:sz w:val="22"/>
          <w:szCs w:val="22"/>
          <w:u w:val="single"/>
        </w:rPr>
      </w:pP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lastRenderedPageBreak/>
        <w:t>E.2.1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ab/>
        <w:t>Stanoviska vlastníků veřejné dopravní a technické infrastruktury k možnosti a způsobu napojení</w:t>
      </w:r>
    </w:p>
    <w:p w:rsidR="00614303" w:rsidRPr="00104095" w:rsidRDefault="00614303" w:rsidP="00614303">
      <w:pPr>
        <w:tabs>
          <w:tab w:val="left" w:pos="1800"/>
        </w:tabs>
        <w:ind w:left="709"/>
        <w:jc w:val="both"/>
        <w:rPr>
          <w:rFonts w:asciiTheme="minorHAnsi" w:hAnsiTheme="minorHAnsi"/>
          <w:sz w:val="22"/>
          <w:szCs w:val="22"/>
          <w:highlight w:val="yellow"/>
          <w:u w:val="single"/>
        </w:rPr>
      </w:pPr>
    </w:p>
    <w:p w:rsidR="00614303" w:rsidRPr="00104095" w:rsidRDefault="00614303" w:rsidP="00614303">
      <w:pPr>
        <w:pStyle w:val="Odkraje"/>
        <w:rPr>
          <w:rFonts w:asciiTheme="minorHAnsi" w:hAnsiTheme="minorHAnsi"/>
          <w:color w:val="auto"/>
          <w:sz w:val="22"/>
          <w:szCs w:val="22"/>
          <w:highlight w:val="yellow"/>
        </w:rPr>
      </w:pPr>
    </w:p>
    <w:p w:rsidR="00614303" w:rsidRDefault="00614303" w:rsidP="00614303">
      <w:pPr>
        <w:numPr>
          <w:ilvl w:val="0"/>
          <w:numId w:val="43"/>
        </w:numPr>
        <w:tabs>
          <w:tab w:val="left" w:pos="1800"/>
        </w:tabs>
        <w:ind w:left="1066" w:hanging="357"/>
        <w:jc w:val="both"/>
        <w:rPr>
          <w:rFonts w:asciiTheme="minorHAnsi" w:hAnsiTheme="minorHAnsi"/>
          <w:sz w:val="22"/>
          <w:szCs w:val="22"/>
          <w:u w:val="single"/>
        </w:rPr>
      </w:pP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t>E.2.2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ab/>
        <w:t>Stanovisko vlastníka nebo provozovatele k podmínkám zřízení stavby, provádění prací a činností v dot</w:t>
      </w:r>
      <w:bookmarkStart w:id="0" w:name="_GoBack"/>
      <w:bookmarkEnd w:id="0"/>
      <w:r w:rsidRPr="00104095">
        <w:rPr>
          <w:rFonts w:asciiTheme="minorHAnsi" w:hAnsiTheme="minorHAnsi"/>
          <w:sz w:val="22"/>
          <w:szCs w:val="22"/>
          <w:u w:val="single"/>
        </w:rPr>
        <w:t>čených ochranných a bezpečnostních pásmech podle jiných právních předpisů</w:t>
      </w:r>
    </w:p>
    <w:p w:rsidR="00F93711" w:rsidRPr="00F93711" w:rsidRDefault="00F93711" w:rsidP="00F93711">
      <w:pPr>
        <w:pStyle w:val="Odkraje"/>
        <w:numPr>
          <w:ilvl w:val="0"/>
          <w:numId w:val="46"/>
        </w:numPr>
        <w:rPr>
          <w:rFonts w:asciiTheme="minorHAnsi" w:hAnsiTheme="minorHAnsi"/>
          <w:color w:val="auto"/>
          <w:sz w:val="22"/>
          <w:szCs w:val="22"/>
        </w:rPr>
      </w:pPr>
      <w:r w:rsidRPr="00F93711">
        <w:rPr>
          <w:rFonts w:ascii="Calibri" w:hAnsi="Calibri"/>
          <w:color w:val="auto"/>
          <w:sz w:val="22"/>
          <w:szCs w:val="22"/>
        </w:rPr>
        <w:t xml:space="preserve">O2 Czech Republic a. s., Za </w:t>
      </w:r>
      <w:proofErr w:type="spellStart"/>
      <w:r w:rsidRPr="00F93711">
        <w:rPr>
          <w:rFonts w:ascii="Calibri" w:hAnsi="Calibri"/>
          <w:color w:val="auto"/>
          <w:sz w:val="22"/>
          <w:szCs w:val="22"/>
        </w:rPr>
        <w:t>Brumlovkou</w:t>
      </w:r>
      <w:proofErr w:type="spellEnd"/>
      <w:r w:rsidRPr="00F93711">
        <w:rPr>
          <w:rFonts w:ascii="Calibri" w:hAnsi="Calibri"/>
          <w:color w:val="auto"/>
          <w:sz w:val="22"/>
          <w:szCs w:val="22"/>
        </w:rPr>
        <w:t xml:space="preserve"> 266/2, 140 22 Praha 4 - Michle</w:t>
      </w:r>
    </w:p>
    <w:p w:rsidR="00614303" w:rsidRPr="00104095" w:rsidRDefault="00614303" w:rsidP="00614303">
      <w:pPr>
        <w:pStyle w:val="Odkraje"/>
        <w:rPr>
          <w:rFonts w:asciiTheme="minorHAnsi" w:hAnsiTheme="minorHAnsi"/>
          <w:color w:val="auto"/>
          <w:sz w:val="22"/>
          <w:szCs w:val="22"/>
          <w:highlight w:val="yellow"/>
        </w:rPr>
      </w:pPr>
    </w:p>
    <w:p w:rsidR="00614303" w:rsidRPr="00104095" w:rsidRDefault="00614303" w:rsidP="00614303">
      <w:pPr>
        <w:numPr>
          <w:ilvl w:val="0"/>
          <w:numId w:val="25"/>
        </w:numPr>
        <w:ind w:left="714" w:hanging="357"/>
        <w:rPr>
          <w:rFonts w:asciiTheme="minorHAnsi" w:hAnsiTheme="minorHAnsi"/>
          <w:sz w:val="22"/>
          <w:szCs w:val="22"/>
          <w:u w:val="single"/>
        </w:rPr>
      </w:pP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t>E.3</w:t>
      </w:r>
      <w:r w:rsidRPr="00104095">
        <w:rPr>
          <w:rFonts w:asciiTheme="minorHAnsi" w:hAnsiTheme="minorHAnsi"/>
          <w:sz w:val="22"/>
          <w:szCs w:val="22"/>
          <w:u w:val="single"/>
        </w:rPr>
        <w:tab/>
        <w:t>Geodetický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 xml:space="preserve"> podklad pro projektovou činnost zpracovaný podle jiných právních předpisů</w:t>
      </w:r>
    </w:p>
    <w:p w:rsidR="002B14DD" w:rsidRPr="00104095" w:rsidRDefault="002B14DD" w:rsidP="002B14DD">
      <w:pPr>
        <w:ind w:left="714"/>
        <w:rPr>
          <w:rFonts w:asciiTheme="minorHAnsi" w:hAnsiTheme="minorHAnsi"/>
          <w:sz w:val="22"/>
          <w:szCs w:val="22"/>
          <w:u w:val="single"/>
        </w:rPr>
      </w:pPr>
    </w:p>
    <w:p w:rsidR="00614303" w:rsidRPr="00104095" w:rsidRDefault="00614303" w:rsidP="00614303">
      <w:pPr>
        <w:numPr>
          <w:ilvl w:val="0"/>
          <w:numId w:val="25"/>
        </w:numPr>
        <w:ind w:left="714" w:hanging="357"/>
        <w:rPr>
          <w:rFonts w:asciiTheme="minorHAnsi" w:hAnsiTheme="minorHAnsi"/>
          <w:sz w:val="22"/>
          <w:szCs w:val="22"/>
          <w:u w:val="single"/>
        </w:rPr>
      </w:pP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t>E.4</w:t>
      </w:r>
      <w:r w:rsidRPr="00104095">
        <w:rPr>
          <w:rFonts w:asciiTheme="minorHAnsi" w:hAnsiTheme="minorHAnsi"/>
          <w:sz w:val="22"/>
          <w:szCs w:val="22"/>
          <w:u w:val="single"/>
        </w:rPr>
        <w:tab/>
        <w:t>Projekt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 xml:space="preserve"> zpracovaný báňským projektantem</w:t>
      </w:r>
    </w:p>
    <w:p w:rsidR="00614303" w:rsidRPr="00104095" w:rsidRDefault="00614303" w:rsidP="00614303">
      <w:pPr>
        <w:pStyle w:val="Odkraje"/>
        <w:ind w:left="360"/>
        <w:rPr>
          <w:rFonts w:asciiTheme="minorHAnsi" w:hAnsiTheme="minorHAnsi"/>
          <w:color w:val="auto"/>
          <w:sz w:val="22"/>
          <w:szCs w:val="22"/>
        </w:rPr>
      </w:pPr>
    </w:p>
    <w:p w:rsidR="00614303" w:rsidRPr="00104095" w:rsidRDefault="00614303" w:rsidP="00614303">
      <w:pPr>
        <w:numPr>
          <w:ilvl w:val="0"/>
          <w:numId w:val="25"/>
        </w:numPr>
        <w:ind w:left="714" w:hanging="357"/>
        <w:rPr>
          <w:rFonts w:asciiTheme="minorHAnsi" w:hAnsiTheme="minorHAnsi"/>
          <w:sz w:val="22"/>
          <w:szCs w:val="22"/>
          <w:u w:val="single"/>
        </w:rPr>
      </w:pP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t>E.5</w:t>
      </w:r>
      <w:r w:rsidRPr="00104095">
        <w:rPr>
          <w:rFonts w:asciiTheme="minorHAnsi" w:hAnsiTheme="minorHAnsi"/>
          <w:sz w:val="22"/>
          <w:szCs w:val="22"/>
          <w:u w:val="single"/>
        </w:rPr>
        <w:tab/>
        <w:t>Průkaz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 xml:space="preserve"> energetické náročnosti budovy podle zákona o hospodaření energií</w:t>
      </w:r>
    </w:p>
    <w:p w:rsidR="002B14DD" w:rsidRPr="00104095" w:rsidRDefault="002B14DD" w:rsidP="002B14DD">
      <w:pPr>
        <w:rPr>
          <w:rFonts w:asciiTheme="minorHAnsi" w:hAnsiTheme="minorHAnsi"/>
          <w:sz w:val="22"/>
          <w:szCs w:val="22"/>
          <w:u w:val="single"/>
        </w:rPr>
      </w:pPr>
    </w:p>
    <w:p w:rsidR="00614303" w:rsidRPr="00104095" w:rsidRDefault="00614303" w:rsidP="00614303">
      <w:pPr>
        <w:numPr>
          <w:ilvl w:val="0"/>
          <w:numId w:val="25"/>
        </w:numPr>
        <w:ind w:left="714" w:hanging="357"/>
        <w:rPr>
          <w:rFonts w:asciiTheme="minorHAnsi" w:hAnsiTheme="minorHAnsi"/>
          <w:sz w:val="22"/>
          <w:szCs w:val="22"/>
          <w:u w:val="single"/>
        </w:rPr>
      </w:pP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t>E.6</w:t>
      </w:r>
      <w:r w:rsidRPr="00104095">
        <w:rPr>
          <w:rFonts w:asciiTheme="minorHAnsi" w:hAnsiTheme="minorHAnsi"/>
          <w:sz w:val="22"/>
          <w:szCs w:val="22"/>
          <w:u w:val="single"/>
        </w:rPr>
        <w:tab/>
        <w:t>Ostatní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 xml:space="preserve"> stanoviska, vyjádření, posudky a výsledky jednání vedených v průběhu zpracování dokumentace</w:t>
      </w:r>
    </w:p>
    <w:p w:rsidR="00614303" w:rsidRDefault="00614303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>Seznam pozemků dotčených stavbou</w:t>
      </w:r>
      <w:r w:rsidR="00085C9E">
        <w:rPr>
          <w:rFonts w:asciiTheme="minorHAnsi" w:hAnsiTheme="minorHAnsi"/>
          <w:color w:val="auto"/>
          <w:sz w:val="22"/>
          <w:szCs w:val="22"/>
        </w:rPr>
        <w:t>, Srovnávací sestavení parcel</w:t>
      </w:r>
    </w:p>
    <w:p w:rsidR="00085C9E" w:rsidRDefault="00085C9E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Obec Němčice, Souhlas s ukládáním zeminy, </w:t>
      </w:r>
      <w:proofErr w:type="gramStart"/>
      <w:r>
        <w:rPr>
          <w:rFonts w:asciiTheme="minorHAnsi" w:hAnsiTheme="minorHAnsi"/>
          <w:color w:val="auto"/>
          <w:sz w:val="22"/>
          <w:szCs w:val="22"/>
        </w:rPr>
        <w:t>č.j.</w:t>
      </w:r>
      <w:proofErr w:type="gramEnd"/>
      <w:r>
        <w:rPr>
          <w:rFonts w:asciiTheme="minorHAnsi" w:hAnsiTheme="minorHAnsi"/>
          <w:color w:val="auto"/>
          <w:sz w:val="22"/>
          <w:szCs w:val="22"/>
        </w:rPr>
        <w:t xml:space="preserve"> 485/2015/St, ze dne 11. 9. 2015</w:t>
      </w:r>
    </w:p>
    <w:p w:rsidR="00085C9E" w:rsidRPr="0005691C" w:rsidRDefault="00085C9E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Souhlasy vlastníků se zřízením přístupu</w:t>
      </w:r>
    </w:p>
    <w:p w:rsidR="00614303" w:rsidRPr="0005691C" w:rsidRDefault="00614303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 xml:space="preserve">Záznam z 1. výrobního výboru, </w:t>
      </w:r>
      <w:r w:rsidR="002B0658" w:rsidRPr="0005691C">
        <w:rPr>
          <w:rFonts w:asciiTheme="minorHAnsi" w:hAnsiTheme="minorHAnsi"/>
          <w:color w:val="auto"/>
          <w:sz w:val="22"/>
          <w:szCs w:val="22"/>
        </w:rPr>
        <w:t>4. 3</w:t>
      </w:r>
      <w:r w:rsidR="00A30DFC" w:rsidRPr="0005691C">
        <w:rPr>
          <w:rFonts w:asciiTheme="minorHAnsi" w:hAnsiTheme="minorHAnsi"/>
          <w:color w:val="auto"/>
          <w:sz w:val="22"/>
          <w:szCs w:val="22"/>
        </w:rPr>
        <w:t>.</w:t>
      </w:r>
      <w:r w:rsidR="002B0658" w:rsidRPr="0005691C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A30DFC" w:rsidRPr="0005691C">
        <w:rPr>
          <w:rFonts w:asciiTheme="minorHAnsi" w:hAnsiTheme="minorHAnsi"/>
          <w:color w:val="auto"/>
          <w:sz w:val="22"/>
          <w:szCs w:val="22"/>
        </w:rPr>
        <w:t>2015, OÚ Němčice</w:t>
      </w:r>
    </w:p>
    <w:p w:rsidR="00A30DFC" w:rsidRPr="0005691C" w:rsidRDefault="00A30DFC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>Záznam z mimořádného výrobního výboru, 5</w:t>
      </w:r>
      <w:r w:rsidR="002B0658" w:rsidRPr="0005691C">
        <w:rPr>
          <w:rFonts w:asciiTheme="minorHAnsi" w:hAnsiTheme="minorHAnsi"/>
          <w:color w:val="auto"/>
          <w:sz w:val="22"/>
          <w:szCs w:val="22"/>
        </w:rPr>
        <w:t>. 3</w:t>
      </w:r>
      <w:r w:rsidRPr="0005691C">
        <w:rPr>
          <w:rFonts w:asciiTheme="minorHAnsi" w:hAnsiTheme="minorHAnsi"/>
          <w:color w:val="auto"/>
          <w:sz w:val="22"/>
          <w:szCs w:val="22"/>
        </w:rPr>
        <w:t>.</w:t>
      </w:r>
      <w:r w:rsidR="002B0658" w:rsidRPr="0005691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05691C">
        <w:rPr>
          <w:rFonts w:asciiTheme="minorHAnsi" w:hAnsiTheme="minorHAnsi"/>
          <w:color w:val="auto"/>
          <w:sz w:val="22"/>
          <w:szCs w:val="22"/>
        </w:rPr>
        <w:t>2015, Lesy ČR, Hradec Králové</w:t>
      </w:r>
    </w:p>
    <w:p w:rsidR="002B0658" w:rsidRPr="0005691C" w:rsidRDefault="002B0658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>Záznam z 2. výrobního výboru, 26. 3. 2015, Lesy ČR, Hradec Králové</w:t>
      </w:r>
    </w:p>
    <w:p w:rsidR="002B0658" w:rsidRPr="0005691C" w:rsidRDefault="002B0658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>Záznam z 3. výrobního výboru, 20. 4. 2015, OÚ Němčice</w:t>
      </w:r>
    </w:p>
    <w:p w:rsidR="002B0658" w:rsidRPr="0005691C" w:rsidRDefault="002B0658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>Záznam ze 4. výrobního výboru, 18. 5. 2015, Lesy ČR, Hradec Králové</w:t>
      </w:r>
    </w:p>
    <w:p w:rsidR="002B0658" w:rsidRPr="0005691C" w:rsidRDefault="002B0658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>Záznam z 5. výrobního výboru, 29. 5. 2015, Lesy ČR, Hradec Králové</w:t>
      </w:r>
    </w:p>
    <w:p w:rsidR="0078356E" w:rsidRPr="0005691C" w:rsidRDefault="0078356E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>Záznam z 6. výrobního výboru, 1. 6. 2015, ŠINDLAR s.r.o., Hradec Králové</w:t>
      </w:r>
    </w:p>
    <w:p w:rsidR="00A30DFC" w:rsidRPr="0005691C" w:rsidRDefault="0078356E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>Zpráva o výsledcích inženýrskogeologického a hydrogeologického průzkumu, Vodní zdroje Chrudim, červenec 2006</w:t>
      </w:r>
    </w:p>
    <w:p w:rsidR="004F35CB" w:rsidRPr="0005691C" w:rsidRDefault="004F35CB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 xml:space="preserve">Dopravně inženýrské opatření, Technická zpráva, ŠINDLAR s.r.o., </w:t>
      </w:r>
      <w:r w:rsidR="005C2042">
        <w:rPr>
          <w:rFonts w:asciiTheme="minorHAnsi" w:hAnsiTheme="minorHAnsi"/>
          <w:color w:val="auto"/>
          <w:sz w:val="22"/>
          <w:szCs w:val="22"/>
        </w:rPr>
        <w:t>červen 2015</w:t>
      </w:r>
    </w:p>
    <w:p w:rsidR="004F35CB" w:rsidRPr="0005691C" w:rsidRDefault="004F35CB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 xml:space="preserve">Závěrečná zpráva </w:t>
      </w:r>
      <w:r w:rsidR="00781342">
        <w:rPr>
          <w:rFonts w:asciiTheme="minorHAnsi" w:hAnsiTheme="minorHAnsi"/>
          <w:color w:val="auto"/>
          <w:sz w:val="22"/>
          <w:szCs w:val="22"/>
        </w:rPr>
        <w:t xml:space="preserve">z předběžného </w:t>
      </w:r>
      <w:proofErr w:type="spellStart"/>
      <w:r w:rsidR="00781342">
        <w:rPr>
          <w:rFonts w:asciiTheme="minorHAnsi" w:hAnsiTheme="minorHAnsi"/>
          <w:color w:val="auto"/>
          <w:sz w:val="22"/>
          <w:szCs w:val="22"/>
        </w:rPr>
        <w:t>inženýrsko</w:t>
      </w:r>
      <w:proofErr w:type="spellEnd"/>
      <w:r w:rsidR="00781342">
        <w:rPr>
          <w:rFonts w:asciiTheme="minorHAnsi" w:hAnsiTheme="minorHAnsi"/>
          <w:color w:val="auto"/>
          <w:sz w:val="22"/>
          <w:szCs w:val="22"/>
        </w:rPr>
        <w:t xml:space="preserve"> – geologického průzkumu</w:t>
      </w:r>
      <w:r w:rsidRPr="0005691C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781342">
        <w:rPr>
          <w:rFonts w:asciiTheme="minorHAnsi" w:hAnsiTheme="minorHAnsi"/>
          <w:color w:val="auto"/>
          <w:sz w:val="22"/>
          <w:szCs w:val="22"/>
        </w:rPr>
        <w:t xml:space="preserve">pro bioplynovou stanici Litomyšl – Zahájí, Mgr. Jan </w:t>
      </w:r>
      <w:proofErr w:type="spellStart"/>
      <w:r w:rsidR="00781342">
        <w:rPr>
          <w:rFonts w:asciiTheme="minorHAnsi" w:hAnsiTheme="minorHAnsi"/>
          <w:color w:val="auto"/>
          <w:sz w:val="22"/>
          <w:szCs w:val="22"/>
        </w:rPr>
        <w:t>Čepelík</w:t>
      </w:r>
      <w:proofErr w:type="spellEnd"/>
      <w:r w:rsidR="00781342">
        <w:rPr>
          <w:rFonts w:asciiTheme="minorHAnsi" w:hAnsiTheme="minorHAnsi"/>
          <w:color w:val="auto"/>
          <w:sz w:val="22"/>
          <w:szCs w:val="22"/>
        </w:rPr>
        <w:t>, 20. 1. 2007</w:t>
      </w:r>
    </w:p>
    <w:p w:rsidR="004F35CB" w:rsidRPr="0005691C" w:rsidRDefault="004F35CB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>Výsledk</w:t>
      </w:r>
      <w:r w:rsidR="00BF1BCA" w:rsidRPr="0005691C">
        <w:rPr>
          <w:rFonts w:asciiTheme="minorHAnsi" w:hAnsiTheme="minorHAnsi"/>
          <w:color w:val="auto"/>
          <w:sz w:val="22"/>
          <w:szCs w:val="22"/>
        </w:rPr>
        <w:t>y</w:t>
      </w:r>
      <w:r w:rsidRPr="0005691C">
        <w:rPr>
          <w:rFonts w:asciiTheme="minorHAnsi" w:hAnsiTheme="minorHAnsi"/>
          <w:color w:val="auto"/>
          <w:sz w:val="22"/>
          <w:szCs w:val="22"/>
        </w:rPr>
        <w:t xml:space="preserve"> testů dodaného vzorku zeminy, EMPLA, březen 2012</w:t>
      </w:r>
    </w:p>
    <w:p w:rsidR="000C464A" w:rsidRPr="0005691C" w:rsidRDefault="000C464A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>data ČHMÚ</w:t>
      </w:r>
      <w:r w:rsidR="00EF307D" w:rsidRPr="0005691C">
        <w:rPr>
          <w:rFonts w:asciiTheme="minorHAnsi" w:hAnsiTheme="minorHAnsi"/>
          <w:color w:val="auto"/>
          <w:sz w:val="22"/>
          <w:szCs w:val="22"/>
        </w:rPr>
        <w:t>, pobočka Hradec Králové, 21. 11. 2011</w:t>
      </w:r>
    </w:p>
    <w:p w:rsidR="00EF307D" w:rsidRPr="0005691C" w:rsidRDefault="00EF307D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>Fotodokumentace</w:t>
      </w:r>
    </w:p>
    <w:p w:rsidR="00EF307D" w:rsidRPr="0005691C" w:rsidRDefault="00EF307D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>Rozpočet</w:t>
      </w:r>
      <w:r w:rsidR="001D2C51">
        <w:rPr>
          <w:rFonts w:asciiTheme="minorHAnsi" w:hAnsiTheme="minorHAnsi"/>
          <w:color w:val="auto"/>
          <w:sz w:val="22"/>
          <w:szCs w:val="22"/>
        </w:rPr>
        <w:t xml:space="preserve"> (</w:t>
      </w:r>
      <w:proofErr w:type="spellStart"/>
      <w:r w:rsidR="001D2C51">
        <w:rPr>
          <w:rFonts w:asciiTheme="minorHAnsi" w:hAnsiTheme="minorHAnsi"/>
          <w:color w:val="auto"/>
          <w:sz w:val="22"/>
          <w:szCs w:val="22"/>
        </w:rPr>
        <w:t>paré</w:t>
      </w:r>
      <w:proofErr w:type="spellEnd"/>
      <w:r w:rsidR="001D2C51">
        <w:rPr>
          <w:rFonts w:asciiTheme="minorHAnsi" w:hAnsiTheme="minorHAnsi"/>
          <w:color w:val="auto"/>
          <w:sz w:val="22"/>
          <w:szCs w:val="22"/>
        </w:rPr>
        <w:t xml:space="preserve"> č. 1 a 2)</w:t>
      </w:r>
      <w:r w:rsidR="0032257E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1D2C51">
        <w:rPr>
          <w:rFonts w:asciiTheme="minorHAnsi" w:hAnsiTheme="minorHAnsi"/>
          <w:color w:val="auto"/>
          <w:sz w:val="22"/>
          <w:szCs w:val="22"/>
        </w:rPr>
        <w:t xml:space="preserve">výkaz výměr, </w:t>
      </w:r>
      <w:r w:rsidR="0032257E">
        <w:rPr>
          <w:rFonts w:asciiTheme="minorHAnsi" w:hAnsiTheme="minorHAnsi"/>
          <w:color w:val="auto"/>
          <w:sz w:val="22"/>
          <w:szCs w:val="22"/>
        </w:rPr>
        <w:t>tabulky kubatur</w:t>
      </w:r>
    </w:p>
    <w:p w:rsidR="00EF307D" w:rsidRPr="0005691C" w:rsidRDefault="00EF307D" w:rsidP="0005691C">
      <w:pPr>
        <w:pStyle w:val="Odkraje"/>
        <w:numPr>
          <w:ilvl w:val="0"/>
          <w:numId w:val="45"/>
        </w:numPr>
        <w:rPr>
          <w:rFonts w:asciiTheme="minorHAnsi" w:hAnsiTheme="minorHAnsi"/>
          <w:color w:val="auto"/>
          <w:sz w:val="22"/>
          <w:szCs w:val="22"/>
        </w:rPr>
      </w:pPr>
      <w:r w:rsidRPr="0005691C">
        <w:rPr>
          <w:rFonts w:asciiTheme="minorHAnsi" w:hAnsiTheme="minorHAnsi"/>
          <w:color w:val="auto"/>
          <w:sz w:val="22"/>
          <w:szCs w:val="22"/>
        </w:rPr>
        <w:t xml:space="preserve">Plán BOZP, Luděk Trunečka, </w:t>
      </w:r>
      <w:proofErr w:type="spellStart"/>
      <w:r w:rsidRPr="0005691C">
        <w:rPr>
          <w:rFonts w:asciiTheme="minorHAnsi" w:hAnsiTheme="minorHAnsi"/>
          <w:color w:val="auto"/>
          <w:sz w:val="22"/>
          <w:szCs w:val="22"/>
        </w:rPr>
        <w:t>DiS</w:t>
      </w:r>
      <w:proofErr w:type="spellEnd"/>
    </w:p>
    <w:p w:rsidR="007C50B5" w:rsidRPr="00104095" w:rsidRDefault="00926513" w:rsidP="007C50B5">
      <w:pPr>
        <w:numPr>
          <w:ilvl w:val="0"/>
          <w:numId w:val="25"/>
        </w:numPr>
        <w:spacing w:line="360" w:lineRule="auto"/>
        <w:ind w:left="714" w:hanging="357"/>
        <w:rPr>
          <w:rFonts w:asciiTheme="minorHAnsi" w:hAnsiTheme="minorHAnsi"/>
          <w:sz w:val="22"/>
          <w:szCs w:val="22"/>
          <w:u w:val="single"/>
        </w:rPr>
      </w:pPr>
      <w:r w:rsidRPr="00104095">
        <w:rPr>
          <w:rFonts w:asciiTheme="minorHAnsi" w:hAnsiTheme="minorHAnsi"/>
          <w:b/>
          <w:sz w:val="32"/>
        </w:rPr>
        <w:br w:type="page"/>
      </w:r>
      <w:proofErr w:type="gramStart"/>
      <w:r w:rsidR="007C50B5" w:rsidRPr="00104095">
        <w:rPr>
          <w:rFonts w:asciiTheme="minorHAnsi" w:hAnsiTheme="minorHAnsi"/>
          <w:sz w:val="22"/>
          <w:szCs w:val="22"/>
          <w:u w:val="single"/>
        </w:rPr>
        <w:lastRenderedPageBreak/>
        <w:t>E.1</w:t>
      </w:r>
      <w:r w:rsidR="007C50B5" w:rsidRPr="00104095">
        <w:rPr>
          <w:rFonts w:asciiTheme="minorHAnsi" w:hAnsiTheme="minorHAnsi"/>
          <w:sz w:val="22"/>
          <w:szCs w:val="22"/>
          <w:u w:val="single"/>
        </w:rPr>
        <w:tab/>
        <w:t>Závazná</w:t>
      </w:r>
      <w:proofErr w:type="gramEnd"/>
      <w:r w:rsidR="007C50B5" w:rsidRPr="00104095">
        <w:rPr>
          <w:rFonts w:asciiTheme="minorHAnsi" w:hAnsiTheme="minorHAnsi"/>
          <w:sz w:val="22"/>
          <w:szCs w:val="22"/>
          <w:u w:val="single"/>
        </w:rPr>
        <w:t xml:space="preserve"> stanoviska, stanoviska, rozhodnutí, vyjádření dotčených orgánů</w:t>
      </w:r>
    </w:p>
    <w:p w:rsidR="007C50B5" w:rsidRPr="00104095" w:rsidRDefault="007C50B5" w:rsidP="007C50B5">
      <w:pPr>
        <w:numPr>
          <w:ilvl w:val="0"/>
          <w:numId w:val="25"/>
        </w:numPr>
        <w:spacing w:line="360" w:lineRule="auto"/>
        <w:ind w:left="714" w:hanging="357"/>
        <w:rPr>
          <w:rFonts w:asciiTheme="minorHAnsi" w:hAnsiTheme="minorHAnsi"/>
          <w:sz w:val="22"/>
          <w:szCs w:val="22"/>
          <w:u w:val="single"/>
        </w:rPr>
      </w:pPr>
      <w:r w:rsidRPr="00104095">
        <w:rPr>
          <w:rFonts w:asciiTheme="minorHAnsi" w:hAnsiTheme="minorHAnsi"/>
          <w:b/>
          <w:sz w:val="32"/>
        </w:rPr>
        <w:br w:type="page"/>
      </w: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lastRenderedPageBreak/>
        <w:t>E.2</w:t>
      </w:r>
      <w:r w:rsidRPr="00104095">
        <w:rPr>
          <w:rFonts w:asciiTheme="minorHAnsi" w:hAnsiTheme="minorHAnsi"/>
          <w:sz w:val="22"/>
          <w:szCs w:val="22"/>
          <w:u w:val="single"/>
        </w:rPr>
        <w:tab/>
        <w:t>Stanoviska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 xml:space="preserve"> vlastníků veřejné dopravní a technické infrastruktury</w:t>
      </w:r>
    </w:p>
    <w:p w:rsidR="007C50B5" w:rsidRPr="00104095" w:rsidRDefault="00926513" w:rsidP="007C50B5">
      <w:pPr>
        <w:numPr>
          <w:ilvl w:val="0"/>
          <w:numId w:val="43"/>
        </w:numPr>
        <w:tabs>
          <w:tab w:val="left" w:pos="1800"/>
        </w:tabs>
        <w:ind w:left="1066" w:hanging="357"/>
        <w:jc w:val="both"/>
        <w:rPr>
          <w:rFonts w:asciiTheme="minorHAnsi" w:hAnsiTheme="minorHAnsi"/>
          <w:sz w:val="22"/>
          <w:szCs w:val="22"/>
          <w:u w:val="single"/>
        </w:rPr>
      </w:pPr>
      <w:r w:rsidRPr="00104095">
        <w:rPr>
          <w:rFonts w:asciiTheme="minorHAnsi" w:hAnsiTheme="minorHAnsi"/>
        </w:rPr>
        <w:br w:type="page"/>
      </w:r>
      <w:proofErr w:type="gramStart"/>
      <w:r w:rsidR="007C50B5" w:rsidRPr="00104095">
        <w:rPr>
          <w:rFonts w:asciiTheme="minorHAnsi" w:hAnsiTheme="minorHAnsi"/>
          <w:sz w:val="22"/>
          <w:szCs w:val="22"/>
          <w:u w:val="single"/>
        </w:rPr>
        <w:lastRenderedPageBreak/>
        <w:t>E.2.1</w:t>
      </w:r>
      <w:proofErr w:type="gramEnd"/>
      <w:r w:rsidR="007C50B5" w:rsidRPr="00104095">
        <w:rPr>
          <w:rFonts w:asciiTheme="minorHAnsi" w:hAnsiTheme="minorHAnsi"/>
          <w:sz w:val="22"/>
          <w:szCs w:val="22"/>
          <w:u w:val="single"/>
        </w:rPr>
        <w:tab/>
        <w:t>Stanoviska vlastníků veřejné dopravní a technické infrastruktury k možnosti a způsobu napojení</w:t>
      </w:r>
    </w:p>
    <w:p w:rsidR="007C50B5" w:rsidRPr="00104095" w:rsidRDefault="007C50B5" w:rsidP="007C50B5">
      <w:pPr>
        <w:tabs>
          <w:tab w:val="left" w:pos="1800"/>
        </w:tabs>
        <w:jc w:val="both"/>
        <w:rPr>
          <w:rFonts w:asciiTheme="minorHAnsi" w:hAnsiTheme="minorHAnsi"/>
          <w:sz w:val="22"/>
          <w:szCs w:val="22"/>
          <w:highlight w:val="yellow"/>
          <w:u w:val="single"/>
        </w:rPr>
      </w:pPr>
    </w:p>
    <w:p w:rsidR="007C50B5" w:rsidRPr="00104095" w:rsidRDefault="007C50B5" w:rsidP="007C50B5">
      <w:pPr>
        <w:pStyle w:val="Odkraje"/>
        <w:rPr>
          <w:rFonts w:asciiTheme="minorHAnsi" w:hAnsiTheme="minorHAnsi"/>
          <w:color w:val="auto"/>
          <w:sz w:val="22"/>
          <w:szCs w:val="22"/>
          <w:highlight w:val="yellow"/>
        </w:rPr>
      </w:pPr>
    </w:p>
    <w:p w:rsidR="007C50B5" w:rsidRPr="00104095" w:rsidRDefault="007C50B5" w:rsidP="007C50B5">
      <w:pPr>
        <w:numPr>
          <w:ilvl w:val="0"/>
          <w:numId w:val="43"/>
        </w:numPr>
        <w:tabs>
          <w:tab w:val="left" w:pos="1800"/>
        </w:tabs>
        <w:ind w:left="1066" w:hanging="357"/>
        <w:jc w:val="both"/>
        <w:rPr>
          <w:rFonts w:asciiTheme="minorHAnsi" w:hAnsiTheme="minorHAnsi"/>
          <w:sz w:val="22"/>
          <w:szCs w:val="22"/>
          <w:u w:val="single"/>
        </w:rPr>
      </w:pPr>
      <w:r w:rsidRPr="00104095">
        <w:rPr>
          <w:rFonts w:asciiTheme="minorHAnsi" w:hAnsiTheme="minorHAnsi"/>
          <w:sz w:val="22"/>
          <w:szCs w:val="22"/>
          <w:u w:val="single"/>
        </w:rPr>
        <w:br w:type="page"/>
      </w: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lastRenderedPageBreak/>
        <w:t>E.2.2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ab/>
        <w:t>Stanovisko vlastníka nebo provozovatele k podmínkám zřízení stavby, provádění prací a činností v dotčených ochranných a bezpečnostních pásmech podle jiných právních předpisů</w:t>
      </w:r>
    </w:p>
    <w:p w:rsidR="007C50B5" w:rsidRPr="00104095" w:rsidRDefault="007C50B5" w:rsidP="007C50B5">
      <w:pPr>
        <w:pStyle w:val="Odkraje"/>
        <w:rPr>
          <w:rFonts w:asciiTheme="minorHAnsi" w:hAnsiTheme="minorHAnsi"/>
          <w:color w:val="auto"/>
          <w:sz w:val="22"/>
          <w:szCs w:val="22"/>
          <w:highlight w:val="yellow"/>
        </w:rPr>
      </w:pPr>
    </w:p>
    <w:p w:rsidR="007C50B5" w:rsidRPr="00104095" w:rsidRDefault="007C50B5" w:rsidP="007C50B5">
      <w:pPr>
        <w:numPr>
          <w:ilvl w:val="0"/>
          <w:numId w:val="25"/>
        </w:numPr>
        <w:ind w:left="714" w:hanging="357"/>
        <w:rPr>
          <w:rFonts w:asciiTheme="minorHAnsi" w:hAnsiTheme="minorHAnsi"/>
          <w:sz w:val="22"/>
          <w:szCs w:val="22"/>
          <w:u w:val="single"/>
        </w:rPr>
      </w:pPr>
      <w:r w:rsidRPr="00104095">
        <w:rPr>
          <w:rFonts w:asciiTheme="minorHAnsi" w:hAnsiTheme="minorHAnsi"/>
          <w:sz w:val="22"/>
          <w:szCs w:val="22"/>
          <w:u w:val="single"/>
        </w:rPr>
        <w:br w:type="page"/>
      </w: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lastRenderedPageBreak/>
        <w:t>E.3</w:t>
      </w:r>
      <w:r w:rsidRPr="00104095">
        <w:rPr>
          <w:rFonts w:asciiTheme="minorHAnsi" w:hAnsiTheme="minorHAnsi"/>
          <w:sz w:val="22"/>
          <w:szCs w:val="22"/>
          <w:u w:val="single"/>
        </w:rPr>
        <w:tab/>
        <w:t>Geodetický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 xml:space="preserve"> podklad pro projektovou činnost zpracovaný podle jiných právních předpisů</w:t>
      </w:r>
    </w:p>
    <w:p w:rsidR="007C50B5" w:rsidRPr="00104095" w:rsidRDefault="007C50B5" w:rsidP="007C50B5">
      <w:pPr>
        <w:ind w:left="714"/>
        <w:rPr>
          <w:rFonts w:asciiTheme="minorHAnsi" w:hAnsiTheme="minorHAnsi"/>
          <w:sz w:val="22"/>
          <w:szCs w:val="22"/>
          <w:u w:val="single"/>
        </w:rPr>
      </w:pPr>
    </w:p>
    <w:p w:rsidR="007C50B5" w:rsidRPr="00104095" w:rsidRDefault="007C50B5" w:rsidP="007C50B5">
      <w:pPr>
        <w:numPr>
          <w:ilvl w:val="0"/>
          <w:numId w:val="25"/>
        </w:numPr>
        <w:ind w:left="714" w:hanging="357"/>
        <w:rPr>
          <w:rFonts w:asciiTheme="minorHAnsi" w:hAnsiTheme="minorHAnsi"/>
          <w:sz w:val="22"/>
          <w:szCs w:val="22"/>
          <w:u w:val="single"/>
        </w:rPr>
      </w:pPr>
      <w:r w:rsidRPr="00104095">
        <w:rPr>
          <w:rFonts w:asciiTheme="minorHAnsi" w:hAnsiTheme="minorHAnsi"/>
          <w:sz w:val="22"/>
          <w:szCs w:val="22"/>
          <w:u w:val="single"/>
        </w:rPr>
        <w:br w:type="page"/>
      </w: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lastRenderedPageBreak/>
        <w:t>E.4</w:t>
      </w:r>
      <w:r w:rsidRPr="00104095">
        <w:rPr>
          <w:rFonts w:asciiTheme="minorHAnsi" w:hAnsiTheme="minorHAnsi"/>
          <w:sz w:val="22"/>
          <w:szCs w:val="22"/>
          <w:u w:val="single"/>
        </w:rPr>
        <w:tab/>
        <w:t>Projekt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 xml:space="preserve"> zpracovaný báňským projektantem</w:t>
      </w:r>
    </w:p>
    <w:p w:rsidR="007C50B5" w:rsidRPr="00104095" w:rsidRDefault="007C50B5" w:rsidP="007C50B5">
      <w:pPr>
        <w:pStyle w:val="Odkraje"/>
        <w:ind w:left="360"/>
        <w:rPr>
          <w:rFonts w:asciiTheme="minorHAnsi" w:hAnsiTheme="minorHAnsi"/>
          <w:color w:val="auto"/>
          <w:sz w:val="22"/>
          <w:szCs w:val="22"/>
        </w:rPr>
      </w:pPr>
    </w:p>
    <w:p w:rsidR="007C50B5" w:rsidRPr="00104095" w:rsidRDefault="007C50B5" w:rsidP="007C50B5">
      <w:pPr>
        <w:numPr>
          <w:ilvl w:val="0"/>
          <w:numId w:val="25"/>
        </w:numPr>
        <w:ind w:left="714" w:hanging="357"/>
        <w:rPr>
          <w:rFonts w:asciiTheme="minorHAnsi" w:hAnsiTheme="minorHAnsi"/>
          <w:sz w:val="22"/>
          <w:szCs w:val="22"/>
          <w:u w:val="single"/>
        </w:rPr>
      </w:pPr>
      <w:r w:rsidRPr="00104095">
        <w:rPr>
          <w:rFonts w:asciiTheme="minorHAnsi" w:hAnsiTheme="minorHAnsi"/>
          <w:sz w:val="22"/>
          <w:szCs w:val="22"/>
          <w:u w:val="single"/>
        </w:rPr>
        <w:br w:type="page"/>
      </w: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lastRenderedPageBreak/>
        <w:t>E.5</w:t>
      </w:r>
      <w:r w:rsidRPr="00104095">
        <w:rPr>
          <w:rFonts w:asciiTheme="minorHAnsi" w:hAnsiTheme="minorHAnsi"/>
          <w:sz w:val="22"/>
          <w:szCs w:val="22"/>
          <w:u w:val="single"/>
        </w:rPr>
        <w:tab/>
        <w:t>Průkaz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 xml:space="preserve"> energetické náročnosti budovy podle zákona o hospodaření energií</w:t>
      </w:r>
    </w:p>
    <w:p w:rsidR="007C50B5" w:rsidRPr="00104095" w:rsidRDefault="007C50B5" w:rsidP="007C50B5">
      <w:pPr>
        <w:rPr>
          <w:rFonts w:asciiTheme="minorHAnsi" w:hAnsiTheme="minorHAnsi"/>
          <w:sz w:val="22"/>
          <w:szCs w:val="22"/>
          <w:u w:val="single"/>
        </w:rPr>
      </w:pPr>
    </w:p>
    <w:p w:rsidR="007C50B5" w:rsidRPr="00104095" w:rsidRDefault="007C50B5" w:rsidP="007C50B5">
      <w:pPr>
        <w:numPr>
          <w:ilvl w:val="0"/>
          <w:numId w:val="25"/>
        </w:numPr>
        <w:ind w:left="714" w:hanging="357"/>
        <w:rPr>
          <w:rFonts w:asciiTheme="minorHAnsi" w:hAnsiTheme="minorHAnsi"/>
          <w:sz w:val="22"/>
          <w:szCs w:val="22"/>
          <w:u w:val="single"/>
        </w:rPr>
      </w:pPr>
      <w:r w:rsidRPr="00104095">
        <w:rPr>
          <w:rFonts w:asciiTheme="minorHAnsi" w:hAnsiTheme="minorHAnsi"/>
          <w:sz w:val="22"/>
          <w:szCs w:val="22"/>
          <w:u w:val="single"/>
        </w:rPr>
        <w:br w:type="page"/>
      </w:r>
      <w:proofErr w:type="gramStart"/>
      <w:r w:rsidRPr="00104095">
        <w:rPr>
          <w:rFonts w:asciiTheme="minorHAnsi" w:hAnsiTheme="minorHAnsi"/>
          <w:sz w:val="22"/>
          <w:szCs w:val="22"/>
          <w:u w:val="single"/>
        </w:rPr>
        <w:lastRenderedPageBreak/>
        <w:t>E.6</w:t>
      </w:r>
      <w:r w:rsidRPr="00104095">
        <w:rPr>
          <w:rFonts w:asciiTheme="minorHAnsi" w:hAnsiTheme="minorHAnsi"/>
          <w:sz w:val="22"/>
          <w:szCs w:val="22"/>
          <w:u w:val="single"/>
        </w:rPr>
        <w:tab/>
        <w:t>Ostatní</w:t>
      </w:r>
      <w:proofErr w:type="gramEnd"/>
      <w:r w:rsidRPr="00104095">
        <w:rPr>
          <w:rFonts w:asciiTheme="minorHAnsi" w:hAnsiTheme="minorHAnsi"/>
          <w:sz w:val="22"/>
          <w:szCs w:val="22"/>
          <w:u w:val="single"/>
        </w:rPr>
        <w:t xml:space="preserve"> stanoviska, vyjádření, posudky a výsledky jednání vedených v průběhu zpracování dokumentace</w:t>
      </w:r>
    </w:p>
    <w:p w:rsidR="00926513" w:rsidRPr="00104095" w:rsidRDefault="00BF1BCA" w:rsidP="00BF1BCA">
      <w:pPr>
        <w:spacing w:line="360" w:lineRule="auto"/>
        <w:outlineLvl w:val="0"/>
        <w:rPr>
          <w:rFonts w:asciiTheme="minorHAnsi" w:hAnsiTheme="minorHAnsi"/>
          <w:szCs w:val="20"/>
        </w:rPr>
      </w:pPr>
      <w:r w:rsidRPr="00104095">
        <w:rPr>
          <w:rFonts w:asciiTheme="minorHAnsi" w:hAnsiTheme="minorHAnsi"/>
          <w:szCs w:val="20"/>
        </w:rPr>
        <w:t xml:space="preserve"> </w:t>
      </w:r>
    </w:p>
    <w:p w:rsidR="00926513" w:rsidRPr="00F9543F" w:rsidRDefault="00926513" w:rsidP="00F44F33">
      <w:pPr>
        <w:ind w:right="-567"/>
        <w:rPr>
          <w:rFonts w:ascii="Calibri" w:hAnsi="Calibri" w:cs="Calibri"/>
          <w:b/>
          <w:bCs/>
          <w:sz w:val="32"/>
          <w:szCs w:val="32"/>
          <w:highlight w:val="yellow"/>
          <w:u w:val="single"/>
        </w:rPr>
      </w:pPr>
    </w:p>
    <w:sectPr w:rsidR="00926513" w:rsidRPr="00F9543F" w:rsidSect="00C558C8">
      <w:footerReference w:type="even" r:id="rId10"/>
      <w:footerReference w:type="default" r:id="rId11"/>
      <w:footerReference w:type="first" r:id="rId12"/>
      <w:type w:val="continuous"/>
      <w:pgSz w:w="11906" w:h="16838" w:code="9"/>
      <w:pgMar w:top="1418" w:right="1418" w:bottom="1418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501" w:rsidRDefault="00B40501">
      <w:r>
        <w:separator/>
      </w:r>
    </w:p>
  </w:endnote>
  <w:endnote w:type="continuationSeparator" w:id="0">
    <w:p w:rsidR="00B40501" w:rsidRDefault="00B4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501" w:rsidRDefault="00DC05EE" w:rsidP="00B566F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B40501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40501" w:rsidRDefault="00B40501" w:rsidP="00C558C8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501" w:rsidRDefault="00B40501" w:rsidP="00C558C8">
    <w:pPr>
      <w:pStyle w:val="Zpa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501" w:rsidRPr="00A17CDA" w:rsidRDefault="00F93711" w:rsidP="00A17CDA">
    <w:pPr>
      <w:pStyle w:val="Zpa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40.85pt;margin-top:3.05pt;width:115pt;height:27pt;z-index:251658240;mso-position-horizontal-relative:page" filled="f" stroked="f">
          <v:textbox style="mso-next-textbox:#_x0000_s2049">
            <w:txbxContent>
              <w:p w:rsidR="00B40501" w:rsidRPr="007464B8" w:rsidRDefault="00B40501" w:rsidP="00EB0341">
                <w:pPr>
                  <w:spacing w:before="60"/>
                  <w:jc w:val="center"/>
                  <w:rPr>
                    <w:b/>
                    <w:bCs/>
                    <w:sz w:val="22"/>
                    <w:szCs w:val="22"/>
                  </w:rPr>
                </w:pPr>
                <w:r w:rsidRPr="007464B8">
                  <w:rPr>
                    <w:b/>
                    <w:bCs/>
                    <w:sz w:val="22"/>
                    <w:szCs w:val="22"/>
                    <w:lang w:eastAsia="en-US"/>
                  </w:rPr>
                  <w:t>www.sindlar.eu</w:t>
                </w:r>
              </w:p>
            </w:txbxContent>
          </v:textbox>
          <w10:wrap anchorx="page"/>
        </v:shape>
      </w:pict>
    </w:r>
    <w:r>
      <w:rPr>
        <w:noProof/>
      </w:rPr>
      <w:pict>
        <v:rect id="_x0000_s2050" style="position:absolute;margin-left:-89.2pt;margin-top:799.85pt;width:600pt;height:34pt;z-index:251657216;mso-position-vertical-relative:page" fillcolor="#d8d8d8" stroked="f">
          <w10:wrap anchory="page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501" w:rsidRDefault="00B40501">
      <w:r>
        <w:separator/>
      </w:r>
    </w:p>
  </w:footnote>
  <w:footnote w:type="continuationSeparator" w:id="0">
    <w:p w:rsidR="00B40501" w:rsidRDefault="00B40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A2D660"/>
    <w:lvl w:ilvl="0">
      <w:numFmt w:val="bullet"/>
      <w:lvlText w:val="*"/>
      <w:lvlJc w:val="left"/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</w:abstractNum>
  <w:abstractNum w:abstractNumId="2">
    <w:nsid w:val="01E90697"/>
    <w:multiLevelType w:val="hybridMultilevel"/>
    <w:tmpl w:val="31C0216E"/>
    <w:lvl w:ilvl="0" w:tplc="E514DDFE"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8362300"/>
    <w:multiLevelType w:val="hybridMultilevel"/>
    <w:tmpl w:val="1228CC14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4">
    <w:nsid w:val="11E540AD"/>
    <w:multiLevelType w:val="hybridMultilevel"/>
    <w:tmpl w:val="C6A890E2"/>
    <w:lvl w:ilvl="0" w:tplc="0622BBD0">
      <w:start w:val="1"/>
      <w:numFmt w:val="bullet"/>
      <w:lvlText w:val=""/>
      <w:lvlJc w:val="left"/>
      <w:pPr>
        <w:tabs>
          <w:tab w:val="num" w:pos="1418"/>
        </w:tabs>
        <w:ind w:left="1247" w:hanging="226"/>
      </w:pPr>
      <w:rPr>
        <w:rFonts w:ascii="Symbol" w:hAnsi="Symbol" w:cs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nsid w:val="12AB68B9"/>
    <w:multiLevelType w:val="hybridMultilevel"/>
    <w:tmpl w:val="F82404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4E4A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2327F7"/>
    <w:multiLevelType w:val="hybridMultilevel"/>
    <w:tmpl w:val="67104DFC"/>
    <w:lvl w:ilvl="0" w:tplc="C61CD3F2">
      <w:start w:val="607"/>
      <w:numFmt w:val="bullet"/>
      <w:lvlText w:val="-"/>
      <w:lvlJc w:val="left"/>
      <w:pPr>
        <w:ind w:left="720" w:hanging="360"/>
      </w:pPr>
      <w:rPr>
        <w:rFonts w:ascii="Arial Black" w:eastAsia="Times New Roman" w:hAnsi="Arial Black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A2A6EC7"/>
    <w:multiLevelType w:val="hybridMultilevel"/>
    <w:tmpl w:val="47B65D1C"/>
    <w:lvl w:ilvl="0" w:tplc="97BC8F44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9910A9EC"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cs="Wingdings" w:hint="default"/>
      </w:rPr>
    </w:lvl>
  </w:abstractNum>
  <w:abstractNum w:abstractNumId="8">
    <w:nsid w:val="1AF73239"/>
    <w:multiLevelType w:val="hybridMultilevel"/>
    <w:tmpl w:val="F82404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4E4A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EC40DB0"/>
    <w:multiLevelType w:val="hybridMultilevel"/>
    <w:tmpl w:val="9F2003B0"/>
    <w:lvl w:ilvl="0" w:tplc="991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C9F16C2"/>
    <w:multiLevelType w:val="hybridMultilevel"/>
    <w:tmpl w:val="F82404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4E4A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8014612"/>
    <w:multiLevelType w:val="hybridMultilevel"/>
    <w:tmpl w:val="3AB20CB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34F685A"/>
    <w:multiLevelType w:val="hybridMultilevel"/>
    <w:tmpl w:val="3072D036"/>
    <w:lvl w:ilvl="0" w:tplc="18723ADC">
      <w:start w:val="1"/>
      <w:numFmt w:val="bullet"/>
      <w:lvlText w:val=""/>
      <w:lvlJc w:val="left"/>
      <w:pPr>
        <w:ind w:left="107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13">
    <w:nsid w:val="4A2E110A"/>
    <w:multiLevelType w:val="hybridMultilevel"/>
    <w:tmpl w:val="D644A50A"/>
    <w:lvl w:ilvl="0" w:tplc="32A2D66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5626866"/>
    <w:multiLevelType w:val="hybridMultilevel"/>
    <w:tmpl w:val="A060EBB4"/>
    <w:lvl w:ilvl="0" w:tplc="991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8D35985"/>
    <w:multiLevelType w:val="hybridMultilevel"/>
    <w:tmpl w:val="005C0128"/>
    <w:lvl w:ilvl="0" w:tplc="991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563B02"/>
    <w:multiLevelType w:val="hybridMultilevel"/>
    <w:tmpl w:val="690672F6"/>
    <w:lvl w:ilvl="0" w:tplc="9910A9E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7">
    <w:nsid w:val="660F08CD"/>
    <w:multiLevelType w:val="multilevel"/>
    <w:tmpl w:val="B03459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72AD3249"/>
    <w:multiLevelType w:val="multilevel"/>
    <w:tmpl w:val="5A0AB168"/>
    <w:lvl w:ilvl="0">
      <w:start w:val="1"/>
      <w:numFmt w:val="upperLetter"/>
      <w:pStyle w:val="PrvodnzprvaA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36"/>
        <w:szCs w:val="36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1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9">
    <w:nsid w:val="7816447C"/>
    <w:multiLevelType w:val="hybridMultilevel"/>
    <w:tmpl w:val="3B440F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78A940D6"/>
    <w:multiLevelType w:val="hybridMultilevel"/>
    <w:tmpl w:val="465A763A"/>
    <w:lvl w:ilvl="0" w:tplc="991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8B17AA7"/>
    <w:multiLevelType w:val="multilevel"/>
    <w:tmpl w:val="B8AE6BDE"/>
    <w:lvl w:ilvl="0">
      <w:start w:val="1"/>
      <w:numFmt w:val="decimal"/>
      <w:pStyle w:val="Nadpis1"/>
      <w:lvlText w:val="%1."/>
      <w:lvlJc w:val="left"/>
      <w:pPr>
        <w:ind w:left="1800" w:hanging="360"/>
      </w:pPr>
      <w:rPr>
        <w:rFonts w:ascii="Times New Roman" w:hAnsi="Times New Roman" w:cs="Times New Roman" w:hint="default"/>
        <w:b/>
        <w:bCs/>
        <w:i w:val="0"/>
        <w:iCs w:val="0"/>
        <w:sz w:val="32"/>
        <w:szCs w:val="32"/>
      </w:rPr>
    </w:lvl>
    <w:lvl w:ilvl="1">
      <w:start w:val="1"/>
      <w:numFmt w:val="lowerLetter"/>
      <w:pStyle w:val="Nadpis2"/>
      <w:lvlText w:val="%2)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Nadpis3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22">
    <w:nsid w:val="7D2D7596"/>
    <w:multiLevelType w:val="hybridMultilevel"/>
    <w:tmpl w:val="F82404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4E4A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287" w:hanging="360"/>
        </w:pPr>
        <w:rPr>
          <w:rFonts w:ascii="Symbol" w:hAnsi="Symbol" w:cs="Symbol" w:hint="default"/>
        </w:rPr>
      </w:lvl>
    </w:lvlOverride>
  </w:num>
  <w:num w:numId="3">
    <w:abstractNumId w:val="21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5" w:hanging="283"/>
        </w:pPr>
        <w:rPr>
          <w:rFonts w:ascii="Symbol" w:hAnsi="Symbol" w:cs="Symbol" w:hint="default"/>
        </w:rPr>
      </w:lvl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1"/>
  </w:num>
  <w:num w:numId="18">
    <w:abstractNumId w:val="21"/>
  </w:num>
  <w:num w:numId="19">
    <w:abstractNumId w:val="1"/>
  </w:num>
  <w:num w:numId="20">
    <w:abstractNumId w:val="21"/>
  </w:num>
  <w:num w:numId="21">
    <w:abstractNumId w:val="18"/>
  </w:num>
  <w:num w:numId="22">
    <w:abstractNumId w:val="3"/>
  </w:num>
  <w:num w:numId="23">
    <w:abstractNumId w:val="4"/>
  </w:num>
  <w:num w:numId="24">
    <w:abstractNumId w:val="6"/>
  </w:num>
  <w:num w:numId="25">
    <w:abstractNumId w:val="11"/>
  </w:num>
  <w:num w:numId="26">
    <w:abstractNumId w:val="19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2"/>
  </w:num>
  <w:num w:numId="32">
    <w:abstractNumId w:val="17"/>
  </w:num>
  <w:num w:numId="33">
    <w:abstractNumId w:val="2"/>
  </w:num>
  <w:num w:numId="34">
    <w:abstractNumId w:val="16"/>
  </w:num>
  <w:num w:numId="35">
    <w:abstractNumId w:val="20"/>
  </w:num>
  <w:num w:numId="36">
    <w:abstractNumId w:val="14"/>
  </w:num>
  <w:num w:numId="37">
    <w:abstractNumId w:val="9"/>
  </w:num>
  <w:num w:numId="38">
    <w:abstractNumId w:val="15"/>
  </w:num>
  <w:num w:numId="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9" w:hanging="283"/>
        </w:pPr>
        <w:rPr>
          <w:rFonts w:ascii="Symbol" w:hAnsi="Symbol" w:cs="Symbol" w:hint="default"/>
        </w:rPr>
      </w:lvl>
    </w:lvlOverride>
  </w:num>
  <w:num w:numId="40">
    <w:abstractNumId w:val="13"/>
  </w:num>
  <w:num w:numId="4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7"/>
  </w:num>
  <w:num w:numId="44">
    <w:abstractNumId w:val="10"/>
  </w:num>
  <w:num w:numId="45">
    <w:abstractNumId w:val="8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763A"/>
    <w:rsid w:val="00001D09"/>
    <w:rsid w:val="000059AD"/>
    <w:rsid w:val="00007E7E"/>
    <w:rsid w:val="00012581"/>
    <w:rsid w:val="00015742"/>
    <w:rsid w:val="00024C9B"/>
    <w:rsid w:val="00032F33"/>
    <w:rsid w:val="0003371F"/>
    <w:rsid w:val="000403D3"/>
    <w:rsid w:val="000413CE"/>
    <w:rsid w:val="00051D24"/>
    <w:rsid w:val="0005617D"/>
    <w:rsid w:val="0005691C"/>
    <w:rsid w:val="00067852"/>
    <w:rsid w:val="00072E7C"/>
    <w:rsid w:val="00077039"/>
    <w:rsid w:val="000778D8"/>
    <w:rsid w:val="00085C9E"/>
    <w:rsid w:val="00093E38"/>
    <w:rsid w:val="000946C8"/>
    <w:rsid w:val="000962EB"/>
    <w:rsid w:val="000A3C8D"/>
    <w:rsid w:val="000A6621"/>
    <w:rsid w:val="000B327C"/>
    <w:rsid w:val="000B40CA"/>
    <w:rsid w:val="000B5E1E"/>
    <w:rsid w:val="000B773E"/>
    <w:rsid w:val="000C2F60"/>
    <w:rsid w:val="000C3956"/>
    <w:rsid w:val="000C464A"/>
    <w:rsid w:val="000C5594"/>
    <w:rsid w:val="000C7F53"/>
    <w:rsid w:val="000D07E4"/>
    <w:rsid w:val="000F78DE"/>
    <w:rsid w:val="00104095"/>
    <w:rsid w:val="00106348"/>
    <w:rsid w:val="001102DC"/>
    <w:rsid w:val="00112BCC"/>
    <w:rsid w:val="001135B6"/>
    <w:rsid w:val="00140E0C"/>
    <w:rsid w:val="0014334D"/>
    <w:rsid w:val="001445E9"/>
    <w:rsid w:val="00152800"/>
    <w:rsid w:val="0015472C"/>
    <w:rsid w:val="001617CA"/>
    <w:rsid w:val="00163DEB"/>
    <w:rsid w:val="00165C50"/>
    <w:rsid w:val="00166C40"/>
    <w:rsid w:val="0017107E"/>
    <w:rsid w:val="00173E35"/>
    <w:rsid w:val="00176FA7"/>
    <w:rsid w:val="0018326D"/>
    <w:rsid w:val="00190D2C"/>
    <w:rsid w:val="001A1A09"/>
    <w:rsid w:val="001A2A48"/>
    <w:rsid w:val="001A61BD"/>
    <w:rsid w:val="001A61D3"/>
    <w:rsid w:val="001B7551"/>
    <w:rsid w:val="001C44BB"/>
    <w:rsid w:val="001C513A"/>
    <w:rsid w:val="001C617E"/>
    <w:rsid w:val="001C6AAB"/>
    <w:rsid w:val="001D2051"/>
    <w:rsid w:val="001D2832"/>
    <w:rsid w:val="001D2C51"/>
    <w:rsid w:val="001E0DFE"/>
    <w:rsid w:val="001E69F0"/>
    <w:rsid w:val="001E7ACE"/>
    <w:rsid w:val="001F2458"/>
    <w:rsid w:val="001F28DB"/>
    <w:rsid w:val="001F491C"/>
    <w:rsid w:val="001F50E2"/>
    <w:rsid w:val="001F71A7"/>
    <w:rsid w:val="001F7CD6"/>
    <w:rsid w:val="00203BB4"/>
    <w:rsid w:val="002103D1"/>
    <w:rsid w:val="002122EF"/>
    <w:rsid w:val="00222BD3"/>
    <w:rsid w:val="00223BD8"/>
    <w:rsid w:val="00225A3E"/>
    <w:rsid w:val="00230981"/>
    <w:rsid w:val="00235309"/>
    <w:rsid w:val="0023639B"/>
    <w:rsid w:val="002418DE"/>
    <w:rsid w:val="00242D94"/>
    <w:rsid w:val="00252646"/>
    <w:rsid w:val="00257709"/>
    <w:rsid w:val="00257C0A"/>
    <w:rsid w:val="00263AAF"/>
    <w:rsid w:val="00265E4C"/>
    <w:rsid w:val="002806A9"/>
    <w:rsid w:val="002855BE"/>
    <w:rsid w:val="00286BB7"/>
    <w:rsid w:val="00286F6E"/>
    <w:rsid w:val="00292F06"/>
    <w:rsid w:val="002976AA"/>
    <w:rsid w:val="002A5B08"/>
    <w:rsid w:val="002B0658"/>
    <w:rsid w:val="002B14DD"/>
    <w:rsid w:val="002B365D"/>
    <w:rsid w:val="002B5365"/>
    <w:rsid w:val="002C03BE"/>
    <w:rsid w:val="002C2E7B"/>
    <w:rsid w:val="002C6049"/>
    <w:rsid w:val="002C6ED2"/>
    <w:rsid w:val="002D1D7F"/>
    <w:rsid w:val="002D228F"/>
    <w:rsid w:val="002D2F4D"/>
    <w:rsid w:val="002D734A"/>
    <w:rsid w:val="002D74A8"/>
    <w:rsid w:val="002E1E74"/>
    <w:rsid w:val="002E37B3"/>
    <w:rsid w:val="002E3E32"/>
    <w:rsid w:val="002E54DF"/>
    <w:rsid w:val="002E5C91"/>
    <w:rsid w:val="002E6A87"/>
    <w:rsid w:val="002F3F2B"/>
    <w:rsid w:val="002F6F59"/>
    <w:rsid w:val="00300054"/>
    <w:rsid w:val="003015A8"/>
    <w:rsid w:val="00303A38"/>
    <w:rsid w:val="00304EF2"/>
    <w:rsid w:val="00305281"/>
    <w:rsid w:val="0031768F"/>
    <w:rsid w:val="0032257E"/>
    <w:rsid w:val="00326A07"/>
    <w:rsid w:val="003313D4"/>
    <w:rsid w:val="00336B94"/>
    <w:rsid w:val="0035029B"/>
    <w:rsid w:val="003512EE"/>
    <w:rsid w:val="00352018"/>
    <w:rsid w:val="003562A7"/>
    <w:rsid w:val="00361F8E"/>
    <w:rsid w:val="00362ECD"/>
    <w:rsid w:val="003630B1"/>
    <w:rsid w:val="00367C32"/>
    <w:rsid w:val="00371614"/>
    <w:rsid w:val="00373458"/>
    <w:rsid w:val="003752D2"/>
    <w:rsid w:val="00375E44"/>
    <w:rsid w:val="00380879"/>
    <w:rsid w:val="00381023"/>
    <w:rsid w:val="00382020"/>
    <w:rsid w:val="0038212F"/>
    <w:rsid w:val="003823D1"/>
    <w:rsid w:val="0038561D"/>
    <w:rsid w:val="003869B6"/>
    <w:rsid w:val="00394BF8"/>
    <w:rsid w:val="003A3FC3"/>
    <w:rsid w:val="003A4B37"/>
    <w:rsid w:val="003A636F"/>
    <w:rsid w:val="003A7782"/>
    <w:rsid w:val="003B0C95"/>
    <w:rsid w:val="003B113B"/>
    <w:rsid w:val="003B191B"/>
    <w:rsid w:val="003B53C3"/>
    <w:rsid w:val="003B5DD1"/>
    <w:rsid w:val="003C0786"/>
    <w:rsid w:val="003C0AF3"/>
    <w:rsid w:val="003C2EAE"/>
    <w:rsid w:val="003C45B4"/>
    <w:rsid w:val="003D1788"/>
    <w:rsid w:val="003D2540"/>
    <w:rsid w:val="003D799D"/>
    <w:rsid w:val="003E2C57"/>
    <w:rsid w:val="003E3C96"/>
    <w:rsid w:val="003E56C8"/>
    <w:rsid w:val="003E7BA5"/>
    <w:rsid w:val="003F1CD1"/>
    <w:rsid w:val="003F6E25"/>
    <w:rsid w:val="003F6F60"/>
    <w:rsid w:val="00403402"/>
    <w:rsid w:val="00417AD4"/>
    <w:rsid w:val="0042100C"/>
    <w:rsid w:val="0042274C"/>
    <w:rsid w:val="00434756"/>
    <w:rsid w:val="00441934"/>
    <w:rsid w:val="00443AF6"/>
    <w:rsid w:val="0044698E"/>
    <w:rsid w:val="00447689"/>
    <w:rsid w:val="004476D2"/>
    <w:rsid w:val="004523DA"/>
    <w:rsid w:val="00457089"/>
    <w:rsid w:val="004578B6"/>
    <w:rsid w:val="004654DD"/>
    <w:rsid w:val="004663C1"/>
    <w:rsid w:val="00467BC6"/>
    <w:rsid w:val="00472427"/>
    <w:rsid w:val="004735B6"/>
    <w:rsid w:val="00482774"/>
    <w:rsid w:val="004832B9"/>
    <w:rsid w:val="0048647A"/>
    <w:rsid w:val="004972A9"/>
    <w:rsid w:val="00497C49"/>
    <w:rsid w:val="004A627C"/>
    <w:rsid w:val="004A6E4E"/>
    <w:rsid w:val="004A7397"/>
    <w:rsid w:val="004B49A1"/>
    <w:rsid w:val="004B4E6D"/>
    <w:rsid w:val="004B5A1B"/>
    <w:rsid w:val="004C268A"/>
    <w:rsid w:val="004C4DB2"/>
    <w:rsid w:val="004D0DB8"/>
    <w:rsid w:val="004D123F"/>
    <w:rsid w:val="004D1D18"/>
    <w:rsid w:val="004D5848"/>
    <w:rsid w:val="004E22A0"/>
    <w:rsid w:val="004E2E4F"/>
    <w:rsid w:val="004E3BC3"/>
    <w:rsid w:val="004E5F23"/>
    <w:rsid w:val="004F2DDD"/>
    <w:rsid w:val="004F35CB"/>
    <w:rsid w:val="004F3F3C"/>
    <w:rsid w:val="00500FA4"/>
    <w:rsid w:val="0050126C"/>
    <w:rsid w:val="00501F85"/>
    <w:rsid w:val="005022F3"/>
    <w:rsid w:val="0050556B"/>
    <w:rsid w:val="005055DB"/>
    <w:rsid w:val="0051121D"/>
    <w:rsid w:val="0051332C"/>
    <w:rsid w:val="005150CB"/>
    <w:rsid w:val="00522A12"/>
    <w:rsid w:val="005231A2"/>
    <w:rsid w:val="00523AD2"/>
    <w:rsid w:val="00530698"/>
    <w:rsid w:val="00535EAA"/>
    <w:rsid w:val="00536BE2"/>
    <w:rsid w:val="005374F0"/>
    <w:rsid w:val="00540E93"/>
    <w:rsid w:val="00542D4A"/>
    <w:rsid w:val="00543A8A"/>
    <w:rsid w:val="00544628"/>
    <w:rsid w:val="00553497"/>
    <w:rsid w:val="005551DB"/>
    <w:rsid w:val="00560477"/>
    <w:rsid w:val="00561780"/>
    <w:rsid w:val="00564EC8"/>
    <w:rsid w:val="00575070"/>
    <w:rsid w:val="0057731B"/>
    <w:rsid w:val="005941EC"/>
    <w:rsid w:val="00595978"/>
    <w:rsid w:val="00596935"/>
    <w:rsid w:val="005A4D6B"/>
    <w:rsid w:val="005B378B"/>
    <w:rsid w:val="005C0FA3"/>
    <w:rsid w:val="005C2042"/>
    <w:rsid w:val="005D1687"/>
    <w:rsid w:val="005D6B23"/>
    <w:rsid w:val="005E2294"/>
    <w:rsid w:val="005E23E8"/>
    <w:rsid w:val="005E359C"/>
    <w:rsid w:val="005E3EF5"/>
    <w:rsid w:val="005F37F0"/>
    <w:rsid w:val="005F7CCC"/>
    <w:rsid w:val="006120BF"/>
    <w:rsid w:val="00614303"/>
    <w:rsid w:val="0061665B"/>
    <w:rsid w:val="00622CEE"/>
    <w:rsid w:val="006264F0"/>
    <w:rsid w:val="0063414F"/>
    <w:rsid w:val="00643485"/>
    <w:rsid w:val="00643797"/>
    <w:rsid w:val="00663C1B"/>
    <w:rsid w:val="00672E16"/>
    <w:rsid w:val="006733E5"/>
    <w:rsid w:val="0067586C"/>
    <w:rsid w:val="006838AB"/>
    <w:rsid w:val="006863F5"/>
    <w:rsid w:val="0069301D"/>
    <w:rsid w:val="00695BD8"/>
    <w:rsid w:val="00697209"/>
    <w:rsid w:val="006A723C"/>
    <w:rsid w:val="006B0F6A"/>
    <w:rsid w:val="006B4C0C"/>
    <w:rsid w:val="006B5D4A"/>
    <w:rsid w:val="006C1E19"/>
    <w:rsid w:val="006C4483"/>
    <w:rsid w:val="006C7371"/>
    <w:rsid w:val="006D075C"/>
    <w:rsid w:val="006D6E0E"/>
    <w:rsid w:val="006D6E30"/>
    <w:rsid w:val="006E1E91"/>
    <w:rsid w:val="006E3C6B"/>
    <w:rsid w:val="006E41BB"/>
    <w:rsid w:val="006E4E1D"/>
    <w:rsid w:val="006E6E23"/>
    <w:rsid w:val="006E75B6"/>
    <w:rsid w:val="00706DA4"/>
    <w:rsid w:val="0071739B"/>
    <w:rsid w:val="007223EE"/>
    <w:rsid w:val="00724B94"/>
    <w:rsid w:val="007307C1"/>
    <w:rsid w:val="0073366C"/>
    <w:rsid w:val="00733CAE"/>
    <w:rsid w:val="00735E3A"/>
    <w:rsid w:val="00737BB8"/>
    <w:rsid w:val="007405E4"/>
    <w:rsid w:val="007418B0"/>
    <w:rsid w:val="007438DA"/>
    <w:rsid w:val="007453B2"/>
    <w:rsid w:val="00745822"/>
    <w:rsid w:val="007464B8"/>
    <w:rsid w:val="00750446"/>
    <w:rsid w:val="00750937"/>
    <w:rsid w:val="00751C85"/>
    <w:rsid w:val="0076009A"/>
    <w:rsid w:val="0076072C"/>
    <w:rsid w:val="007672AE"/>
    <w:rsid w:val="00781342"/>
    <w:rsid w:val="00781BBA"/>
    <w:rsid w:val="00781F1C"/>
    <w:rsid w:val="0078356E"/>
    <w:rsid w:val="00792D4D"/>
    <w:rsid w:val="00794860"/>
    <w:rsid w:val="007A784E"/>
    <w:rsid w:val="007A79A4"/>
    <w:rsid w:val="007B6D49"/>
    <w:rsid w:val="007C50B5"/>
    <w:rsid w:val="007C5ACB"/>
    <w:rsid w:val="007C635F"/>
    <w:rsid w:val="007D0F72"/>
    <w:rsid w:val="007D15AD"/>
    <w:rsid w:val="007D30C1"/>
    <w:rsid w:val="007E0AE6"/>
    <w:rsid w:val="007E26BC"/>
    <w:rsid w:val="007E6350"/>
    <w:rsid w:val="007E6466"/>
    <w:rsid w:val="007E715B"/>
    <w:rsid w:val="007E72FF"/>
    <w:rsid w:val="007E78DE"/>
    <w:rsid w:val="007F24B1"/>
    <w:rsid w:val="007F2BAA"/>
    <w:rsid w:val="007F3840"/>
    <w:rsid w:val="008046AE"/>
    <w:rsid w:val="00806705"/>
    <w:rsid w:val="00810D4C"/>
    <w:rsid w:val="00815D32"/>
    <w:rsid w:val="00820EDA"/>
    <w:rsid w:val="00823193"/>
    <w:rsid w:val="0082763A"/>
    <w:rsid w:val="00837052"/>
    <w:rsid w:val="0085270D"/>
    <w:rsid w:val="00853DE2"/>
    <w:rsid w:val="008568C9"/>
    <w:rsid w:val="00857622"/>
    <w:rsid w:val="00863E63"/>
    <w:rsid w:val="00864A9D"/>
    <w:rsid w:val="00875A3B"/>
    <w:rsid w:val="00877A6F"/>
    <w:rsid w:val="008834F0"/>
    <w:rsid w:val="00883858"/>
    <w:rsid w:val="00883909"/>
    <w:rsid w:val="00890C23"/>
    <w:rsid w:val="00891809"/>
    <w:rsid w:val="0089320C"/>
    <w:rsid w:val="008954B7"/>
    <w:rsid w:val="008A0CD5"/>
    <w:rsid w:val="008A79D9"/>
    <w:rsid w:val="008B292D"/>
    <w:rsid w:val="008B2A4C"/>
    <w:rsid w:val="008B5476"/>
    <w:rsid w:val="008C316C"/>
    <w:rsid w:val="008C61E5"/>
    <w:rsid w:val="008D29D1"/>
    <w:rsid w:val="008D4BC4"/>
    <w:rsid w:val="008D54AD"/>
    <w:rsid w:val="008E1070"/>
    <w:rsid w:val="008E3520"/>
    <w:rsid w:val="008E6C23"/>
    <w:rsid w:val="008E7F9A"/>
    <w:rsid w:val="008F2D57"/>
    <w:rsid w:val="008F606D"/>
    <w:rsid w:val="008F6B33"/>
    <w:rsid w:val="00901E1A"/>
    <w:rsid w:val="009028C6"/>
    <w:rsid w:val="009056D9"/>
    <w:rsid w:val="0091269A"/>
    <w:rsid w:val="00917D19"/>
    <w:rsid w:val="00923966"/>
    <w:rsid w:val="0092570D"/>
    <w:rsid w:val="00926513"/>
    <w:rsid w:val="009402A2"/>
    <w:rsid w:val="00943414"/>
    <w:rsid w:val="00944CCC"/>
    <w:rsid w:val="009503FB"/>
    <w:rsid w:val="009533B4"/>
    <w:rsid w:val="00963BE2"/>
    <w:rsid w:val="00965A15"/>
    <w:rsid w:val="00967A45"/>
    <w:rsid w:val="00972397"/>
    <w:rsid w:val="009723D1"/>
    <w:rsid w:val="00977FC0"/>
    <w:rsid w:val="00980581"/>
    <w:rsid w:val="00980891"/>
    <w:rsid w:val="00982A19"/>
    <w:rsid w:val="00983F2E"/>
    <w:rsid w:val="0098614A"/>
    <w:rsid w:val="0099027E"/>
    <w:rsid w:val="00994E25"/>
    <w:rsid w:val="009976E3"/>
    <w:rsid w:val="009A10D4"/>
    <w:rsid w:val="009A41DA"/>
    <w:rsid w:val="009A478E"/>
    <w:rsid w:val="009B1688"/>
    <w:rsid w:val="009B50A4"/>
    <w:rsid w:val="009B7B1C"/>
    <w:rsid w:val="009C027F"/>
    <w:rsid w:val="009C7C44"/>
    <w:rsid w:val="009D0016"/>
    <w:rsid w:val="009D4382"/>
    <w:rsid w:val="009D74D2"/>
    <w:rsid w:val="009E126A"/>
    <w:rsid w:val="009E655C"/>
    <w:rsid w:val="009E7687"/>
    <w:rsid w:val="009E7DD7"/>
    <w:rsid w:val="009F4629"/>
    <w:rsid w:val="00A05E3E"/>
    <w:rsid w:val="00A13B98"/>
    <w:rsid w:val="00A15A29"/>
    <w:rsid w:val="00A1701B"/>
    <w:rsid w:val="00A17CDA"/>
    <w:rsid w:val="00A2570D"/>
    <w:rsid w:val="00A25894"/>
    <w:rsid w:val="00A30DFC"/>
    <w:rsid w:val="00A424DD"/>
    <w:rsid w:val="00A43469"/>
    <w:rsid w:val="00A451AB"/>
    <w:rsid w:val="00A62DC0"/>
    <w:rsid w:val="00A62DC1"/>
    <w:rsid w:val="00A66FB5"/>
    <w:rsid w:val="00A753D6"/>
    <w:rsid w:val="00A75F20"/>
    <w:rsid w:val="00A764FC"/>
    <w:rsid w:val="00A80AC6"/>
    <w:rsid w:val="00A82A2F"/>
    <w:rsid w:val="00A86850"/>
    <w:rsid w:val="00A877DC"/>
    <w:rsid w:val="00A87996"/>
    <w:rsid w:val="00A931AF"/>
    <w:rsid w:val="00A9546B"/>
    <w:rsid w:val="00AA0800"/>
    <w:rsid w:val="00AA45A0"/>
    <w:rsid w:val="00AB2AF9"/>
    <w:rsid w:val="00AB44D6"/>
    <w:rsid w:val="00AC18F1"/>
    <w:rsid w:val="00AC1ED9"/>
    <w:rsid w:val="00AC24A8"/>
    <w:rsid w:val="00AC2C03"/>
    <w:rsid w:val="00AC4792"/>
    <w:rsid w:val="00AD349D"/>
    <w:rsid w:val="00AD5D20"/>
    <w:rsid w:val="00AE1CC0"/>
    <w:rsid w:val="00AE2587"/>
    <w:rsid w:val="00AE3FBC"/>
    <w:rsid w:val="00AE4D73"/>
    <w:rsid w:val="00AE7F6D"/>
    <w:rsid w:val="00B062F9"/>
    <w:rsid w:val="00B06B56"/>
    <w:rsid w:val="00B070B5"/>
    <w:rsid w:val="00B10B9B"/>
    <w:rsid w:val="00B12580"/>
    <w:rsid w:val="00B17753"/>
    <w:rsid w:val="00B2162A"/>
    <w:rsid w:val="00B26CB4"/>
    <w:rsid w:val="00B3130D"/>
    <w:rsid w:val="00B34C1E"/>
    <w:rsid w:val="00B350FE"/>
    <w:rsid w:val="00B351E8"/>
    <w:rsid w:val="00B35276"/>
    <w:rsid w:val="00B40501"/>
    <w:rsid w:val="00B411ED"/>
    <w:rsid w:val="00B4557C"/>
    <w:rsid w:val="00B45E41"/>
    <w:rsid w:val="00B566FD"/>
    <w:rsid w:val="00B62A95"/>
    <w:rsid w:val="00B67354"/>
    <w:rsid w:val="00B6771B"/>
    <w:rsid w:val="00B7640A"/>
    <w:rsid w:val="00B76E53"/>
    <w:rsid w:val="00B86DB0"/>
    <w:rsid w:val="00BA0962"/>
    <w:rsid w:val="00BA1B5B"/>
    <w:rsid w:val="00BA2507"/>
    <w:rsid w:val="00BA2CBC"/>
    <w:rsid w:val="00BA3E5B"/>
    <w:rsid w:val="00BA3EA7"/>
    <w:rsid w:val="00BA50FA"/>
    <w:rsid w:val="00BB06CA"/>
    <w:rsid w:val="00BB597A"/>
    <w:rsid w:val="00BC19BA"/>
    <w:rsid w:val="00BC21D2"/>
    <w:rsid w:val="00BC521D"/>
    <w:rsid w:val="00BD2248"/>
    <w:rsid w:val="00BD6AC7"/>
    <w:rsid w:val="00BE0007"/>
    <w:rsid w:val="00BE7F6A"/>
    <w:rsid w:val="00BF1590"/>
    <w:rsid w:val="00BF1BCA"/>
    <w:rsid w:val="00BF6445"/>
    <w:rsid w:val="00C01D7B"/>
    <w:rsid w:val="00C04EC2"/>
    <w:rsid w:val="00C13162"/>
    <w:rsid w:val="00C16A39"/>
    <w:rsid w:val="00C20776"/>
    <w:rsid w:val="00C23FE2"/>
    <w:rsid w:val="00C363A4"/>
    <w:rsid w:val="00C41C3B"/>
    <w:rsid w:val="00C45513"/>
    <w:rsid w:val="00C51BD6"/>
    <w:rsid w:val="00C55544"/>
    <w:rsid w:val="00C558C8"/>
    <w:rsid w:val="00C601CD"/>
    <w:rsid w:val="00C61AE7"/>
    <w:rsid w:val="00C6221D"/>
    <w:rsid w:val="00C64914"/>
    <w:rsid w:val="00C75507"/>
    <w:rsid w:val="00C75600"/>
    <w:rsid w:val="00C83A87"/>
    <w:rsid w:val="00C84065"/>
    <w:rsid w:val="00C8574D"/>
    <w:rsid w:val="00C92539"/>
    <w:rsid w:val="00C93547"/>
    <w:rsid w:val="00C95D9C"/>
    <w:rsid w:val="00C9678E"/>
    <w:rsid w:val="00CA12E2"/>
    <w:rsid w:val="00CA2334"/>
    <w:rsid w:val="00CA2AC4"/>
    <w:rsid w:val="00CA383B"/>
    <w:rsid w:val="00CA7320"/>
    <w:rsid w:val="00CA7BC4"/>
    <w:rsid w:val="00CB01D8"/>
    <w:rsid w:val="00CB3F54"/>
    <w:rsid w:val="00CB7E5B"/>
    <w:rsid w:val="00CC1A14"/>
    <w:rsid w:val="00CC6038"/>
    <w:rsid w:val="00CD1F20"/>
    <w:rsid w:val="00CD2657"/>
    <w:rsid w:val="00CD30A6"/>
    <w:rsid w:val="00CE0173"/>
    <w:rsid w:val="00CE1AFE"/>
    <w:rsid w:val="00CE544E"/>
    <w:rsid w:val="00CF31CF"/>
    <w:rsid w:val="00CF6319"/>
    <w:rsid w:val="00CF7CA9"/>
    <w:rsid w:val="00D02F12"/>
    <w:rsid w:val="00D06110"/>
    <w:rsid w:val="00D0626C"/>
    <w:rsid w:val="00D12BC7"/>
    <w:rsid w:val="00D1440E"/>
    <w:rsid w:val="00D17DA2"/>
    <w:rsid w:val="00D2067B"/>
    <w:rsid w:val="00D2259D"/>
    <w:rsid w:val="00D243E2"/>
    <w:rsid w:val="00D249EB"/>
    <w:rsid w:val="00D31470"/>
    <w:rsid w:val="00D34902"/>
    <w:rsid w:val="00D4529B"/>
    <w:rsid w:val="00D47776"/>
    <w:rsid w:val="00D47F3D"/>
    <w:rsid w:val="00D51254"/>
    <w:rsid w:val="00D53FB5"/>
    <w:rsid w:val="00D60752"/>
    <w:rsid w:val="00D656CA"/>
    <w:rsid w:val="00D736DF"/>
    <w:rsid w:val="00D75502"/>
    <w:rsid w:val="00D80540"/>
    <w:rsid w:val="00D81B56"/>
    <w:rsid w:val="00D84AC8"/>
    <w:rsid w:val="00D93102"/>
    <w:rsid w:val="00DA06EF"/>
    <w:rsid w:val="00DA135F"/>
    <w:rsid w:val="00DA3B4E"/>
    <w:rsid w:val="00DA5B98"/>
    <w:rsid w:val="00DB052B"/>
    <w:rsid w:val="00DB1C95"/>
    <w:rsid w:val="00DB4EEA"/>
    <w:rsid w:val="00DC04F3"/>
    <w:rsid w:val="00DC05EE"/>
    <w:rsid w:val="00DC1C85"/>
    <w:rsid w:val="00DE13D1"/>
    <w:rsid w:val="00DE1DBA"/>
    <w:rsid w:val="00DE3243"/>
    <w:rsid w:val="00DE3653"/>
    <w:rsid w:val="00DE4A7E"/>
    <w:rsid w:val="00DE77FA"/>
    <w:rsid w:val="00DF0F86"/>
    <w:rsid w:val="00DF7A44"/>
    <w:rsid w:val="00E018E6"/>
    <w:rsid w:val="00E03B2F"/>
    <w:rsid w:val="00E06ACF"/>
    <w:rsid w:val="00E11086"/>
    <w:rsid w:val="00E11361"/>
    <w:rsid w:val="00E12A61"/>
    <w:rsid w:val="00E14D19"/>
    <w:rsid w:val="00E1743C"/>
    <w:rsid w:val="00E233F8"/>
    <w:rsid w:val="00E23FAF"/>
    <w:rsid w:val="00E2540C"/>
    <w:rsid w:val="00E27546"/>
    <w:rsid w:val="00E33625"/>
    <w:rsid w:val="00E34C99"/>
    <w:rsid w:val="00E4001B"/>
    <w:rsid w:val="00E405FD"/>
    <w:rsid w:val="00E46637"/>
    <w:rsid w:val="00E557D8"/>
    <w:rsid w:val="00E61B54"/>
    <w:rsid w:val="00E6319C"/>
    <w:rsid w:val="00E63EFA"/>
    <w:rsid w:val="00E66B2B"/>
    <w:rsid w:val="00E72F8E"/>
    <w:rsid w:val="00E74024"/>
    <w:rsid w:val="00E77028"/>
    <w:rsid w:val="00E832B8"/>
    <w:rsid w:val="00E859F0"/>
    <w:rsid w:val="00E8702D"/>
    <w:rsid w:val="00E870B5"/>
    <w:rsid w:val="00E93188"/>
    <w:rsid w:val="00E9444E"/>
    <w:rsid w:val="00E9720A"/>
    <w:rsid w:val="00EA145F"/>
    <w:rsid w:val="00EA300C"/>
    <w:rsid w:val="00EA3F93"/>
    <w:rsid w:val="00EB0341"/>
    <w:rsid w:val="00EB1C99"/>
    <w:rsid w:val="00EB3481"/>
    <w:rsid w:val="00EB4C5A"/>
    <w:rsid w:val="00EC3EE5"/>
    <w:rsid w:val="00EC5A95"/>
    <w:rsid w:val="00ED1C2E"/>
    <w:rsid w:val="00ED62EF"/>
    <w:rsid w:val="00ED7128"/>
    <w:rsid w:val="00EE0011"/>
    <w:rsid w:val="00EE0CFC"/>
    <w:rsid w:val="00EE47FD"/>
    <w:rsid w:val="00EE6EAF"/>
    <w:rsid w:val="00EE7DE1"/>
    <w:rsid w:val="00EF307D"/>
    <w:rsid w:val="00F03D0E"/>
    <w:rsid w:val="00F06BB4"/>
    <w:rsid w:val="00F158DA"/>
    <w:rsid w:val="00F24367"/>
    <w:rsid w:val="00F261DB"/>
    <w:rsid w:val="00F26614"/>
    <w:rsid w:val="00F30D25"/>
    <w:rsid w:val="00F32433"/>
    <w:rsid w:val="00F32F67"/>
    <w:rsid w:val="00F37DE4"/>
    <w:rsid w:val="00F40B5D"/>
    <w:rsid w:val="00F418D0"/>
    <w:rsid w:val="00F44F33"/>
    <w:rsid w:val="00F4663F"/>
    <w:rsid w:val="00F47EFC"/>
    <w:rsid w:val="00F52311"/>
    <w:rsid w:val="00F53F06"/>
    <w:rsid w:val="00F61DC5"/>
    <w:rsid w:val="00F635E9"/>
    <w:rsid w:val="00F70789"/>
    <w:rsid w:val="00F70EAF"/>
    <w:rsid w:val="00F8207C"/>
    <w:rsid w:val="00F91844"/>
    <w:rsid w:val="00F93711"/>
    <w:rsid w:val="00F944E9"/>
    <w:rsid w:val="00F9543F"/>
    <w:rsid w:val="00F9681A"/>
    <w:rsid w:val="00FA0EA5"/>
    <w:rsid w:val="00FA23A7"/>
    <w:rsid w:val="00FB0B5D"/>
    <w:rsid w:val="00FB7544"/>
    <w:rsid w:val="00FC0D76"/>
    <w:rsid w:val="00FC270A"/>
    <w:rsid w:val="00FC273E"/>
    <w:rsid w:val="00FC5558"/>
    <w:rsid w:val="00FD3F3D"/>
    <w:rsid w:val="00FD3F72"/>
    <w:rsid w:val="00FD5402"/>
    <w:rsid w:val="00FD5EE8"/>
    <w:rsid w:val="00FE0245"/>
    <w:rsid w:val="00FE1ECF"/>
    <w:rsid w:val="00FF14E1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3B53C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745822"/>
    <w:pPr>
      <w:keepNext/>
      <w:numPr>
        <w:numId w:val="3"/>
      </w:numPr>
      <w:spacing w:before="120" w:after="240" w:line="360" w:lineRule="auto"/>
      <w:ind w:left="357" w:hanging="357"/>
      <w:outlineLvl w:val="0"/>
    </w:pPr>
    <w:rPr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CF7CA9"/>
    <w:pPr>
      <w:keepNext/>
      <w:numPr>
        <w:ilvl w:val="1"/>
        <w:numId w:val="3"/>
      </w:numPr>
      <w:spacing w:before="480" w:after="240" w:line="360" w:lineRule="auto"/>
      <w:ind w:left="1068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FA0EA5"/>
    <w:pPr>
      <w:keepNext/>
      <w:numPr>
        <w:ilvl w:val="2"/>
        <w:numId w:val="3"/>
      </w:numPr>
      <w:spacing w:before="240" w:after="120" w:line="360" w:lineRule="auto"/>
      <w:ind w:left="2305" w:hanging="181"/>
      <w:outlineLvl w:val="2"/>
    </w:pPr>
    <w:rPr>
      <w:b/>
      <w:bCs/>
      <w:i/>
      <w:i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82763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/>
    <w:rsid w:val="0082763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82763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82763A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9"/>
    <w:qFormat/>
    <w:rsid w:val="0082763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82763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7E715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rsid w:val="007E71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rsid w:val="007E715B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7E715B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rsid w:val="007E715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rsid w:val="007E715B"/>
    <w:rPr>
      <w:rFonts w:ascii="Calibri" w:hAnsi="Calibri" w:cs="Calibri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rsid w:val="007E715B"/>
    <w:rPr>
      <w:rFonts w:ascii="Calibri" w:hAnsi="Calibri" w:cs="Calibri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rsid w:val="007E715B"/>
    <w:rPr>
      <w:rFonts w:ascii="Calibri" w:hAnsi="Calibri" w:cs="Calibri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7E715B"/>
    <w:rPr>
      <w:rFonts w:ascii="Cambria" w:hAnsi="Cambria" w:cs="Cambria"/>
    </w:rPr>
  </w:style>
  <w:style w:type="paragraph" w:styleId="Zkladntext">
    <w:name w:val="Body Text"/>
    <w:basedOn w:val="Normln"/>
    <w:link w:val="ZkladntextChar"/>
    <w:uiPriority w:val="99"/>
    <w:rsid w:val="0082763A"/>
    <w:pPr>
      <w:overflowPunct w:val="0"/>
      <w:autoSpaceDE w:val="0"/>
      <w:autoSpaceDN w:val="0"/>
      <w:adjustRightInd w:val="0"/>
      <w:spacing w:before="120" w:after="120"/>
      <w:ind w:firstLine="567"/>
      <w:jc w:val="both"/>
      <w:textAlignment w:val="baseline"/>
    </w:pPr>
    <w:rPr>
      <w:color w:val="00000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558C8"/>
    <w:rPr>
      <w:color w:val="000000"/>
      <w:sz w:val="24"/>
      <w:szCs w:val="24"/>
      <w:lang w:val="cs-CZ" w:eastAsia="cs-CZ"/>
    </w:rPr>
  </w:style>
  <w:style w:type="paragraph" w:customStyle="1" w:styleId="Odkraje">
    <w:name w:val="Od kraje"/>
    <w:aliases w:val="T,P"/>
    <w:uiPriority w:val="99"/>
    <w:rsid w:val="0082763A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4"/>
      <w:szCs w:val="24"/>
    </w:rPr>
  </w:style>
  <w:style w:type="paragraph" w:customStyle="1" w:styleId="OdkrajeTP">
    <w:name w:val="Od kraje.T.P"/>
    <w:uiPriority w:val="99"/>
    <w:rsid w:val="0082763A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color w:val="000000"/>
      <w:sz w:val="24"/>
      <w:szCs w:val="24"/>
      <w:u w:val="single"/>
    </w:rPr>
  </w:style>
  <w:style w:type="paragraph" w:customStyle="1" w:styleId="OdkrajeT">
    <w:name w:val="Od kraje.T"/>
    <w:uiPriority w:val="99"/>
    <w:rsid w:val="0082763A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color w:val="000000"/>
      <w:sz w:val="24"/>
      <w:szCs w:val="24"/>
    </w:rPr>
  </w:style>
  <w:style w:type="paragraph" w:customStyle="1" w:styleId="Znaka">
    <w:name w:val="Značka"/>
    <w:uiPriority w:val="99"/>
    <w:rsid w:val="0082763A"/>
    <w:pPr>
      <w:overflowPunct w:val="0"/>
      <w:autoSpaceDE w:val="0"/>
      <w:autoSpaceDN w:val="0"/>
      <w:adjustRightInd w:val="0"/>
      <w:ind w:left="288"/>
      <w:textAlignment w:val="baseline"/>
    </w:pPr>
    <w:rPr>
      <w:color w:val="000000"/>
      <w:sz w:val="24"/>
      <w:szCs w:val="24"/>
    </w:rPr>
  </w:style>
  <w:style w:type="paragraph" w:customStyle="1" w:styleId="Znaeka1">
    <w:name w:val="Znaeka 1"/>
    <w:uiPriority w:val="99"/>
    <w:rsid w:val="0082763A"/>
    <w:pPr>
      <w:overflowPunct w:val="0"/>
      <w:autoSpaceDE w:val="0"/>
      <w:autoSpaceDN w:val="0"/>
      <w:adjustRightInd w:val="0"/>
      <w:ind w:left="576"/>
      <w:textAlignment w:val="baseline"/>
    </w:pPr>
    <w:rPr>
      <w:color w:val="000000"/>
      <w:sz w:val="24"/>
      <w:szCs w:val="24"/>
    </w:rPr>
  </w:style>
  <w:style w:type="paragraph" w:customStyle="1" w:styleId="Zkladtext">
    <w:name w:val="Základ. text"/>
    <w:uiPriority w:val="99"/>
    <w:rsid w:val="0082763A"/>
    <w:pPr>
      <w:widowControl w:val="0"/>
      <w:overflowPunct w:val="0"/>
      <w:autoSpaceDE w:val="0"/>
      <w:autoSpaceDN w:val="0"/>
      <w:adjustRightInd w:val="0"/>
      <w:ind w:firstLine="425"/>
      <w:jc w:val="both"/>
      <w:textAlignment w:val="baseline"/>
    </w:pPr>
    <w:rPr>
      <w:color w:val="000000"/>
      <w:sz w:val="24"/>
      <w:szCs w:val="24"/>
    </w:rPr>
  </w:style>
  <w:style w:type="paragraph" w:customStyle="1" w:styleId="Znaeka">
    <w:name w:val="Znaeka"/>
    <w:uiPriority w:val="99"/>
    <w:rsid w:val="0082763A"/>
    <w:pPr>
      <w:overflowPunct w:val="0"/>
      <w:autoSpaceDE w:val="0"/>
      <w:autoSpaceDN w:val="0"/>
      <w:adjustRightInd w:val="0"/>
      <w:ind w:left="288"/>
      <w:textAlignment w:val="baseline"/>
    </w:pPr>
    <w:rPr>
      <w:color w:val="000000"/>
      <w:sz w:val="24"/>
      <w:szCs w:val="24"/>
    </w:rPr>
  </w:style>
  <w:style w:type="paragraph" w:customStyle="1" w:styleId="Nadpis">
    <w:name w:val="Nadpis"/>
    <w:uiPriority w:val="99"/>
    <w:rsid w:val="0082763A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color w:val="000000"/>
      <w:sz w:val="36"/>
      <w:szCs w:val="36"/>
    </w:rPr>
  </w:style>
  <w:style w:type="paragraph" w:styleId="Obsah1">
    <w:name w:val="toc 1"/>
    <w:basedOn w:val="Normln"/>
    <w:next w:val="Normln"/>
    <w:autoRedefine/>
    <w:uiPriority w:val="99"/>
    <w:semiHidden/>
    <w:rsid w:val="00E33625"/>
    <w:pPr>
      <w:spacing w:before="120"/>
    </w:pPr>
    <w:rPr>
      <w:rFonts w:ascii="Calibri" w:hAnsi="Calibri" w:cs="Calibri"/>
      <w:b/>
      <w:bCs/>
      <w:i/>
      <w:iCs/>
    </w:rPr>
  </w:style>
  <w:style w:type="paragraph" w:styleId="Obsah2">
    <w:name w:val="toc 2"/>
    <w:basedOn w:val="Normln"/>
    <w:next w:val="Normln"/>
    <w:autoRedefine/>
    <w:uiPriority w:val="99"/>
    <w:semiHidden/>
    <w:rsid w:val="0082763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Zpat">
    <w:name w:val="footer"/>
    <w:basedOn w:val="Normln"/>
    <w:link w:val="ZpatChar"/>
    <w:uiPriority w:val="99"/>
    <w:rsid w:val="0082763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77028"/>
    <w:rPr>
      <w:sz w:val="24"/>
      <w:szCs w:val="24"/>
    </w:rPr>
  </w:style>
  <w:style w:type="character" w:styleId="slostrnky">
    <w:name w:val="page number"/>
    <w:basedOn w:val="Standardnpsmoodstavce"/>
    <w:uiPriority w:val="99"/>
    <w:rsid w:val="0082763A"/>
  </w:style>
  <w:style w:type="character" w:styleId="Hypertextovodkaz">
    <w:name w:val="Hyperlink"/>
    <w:basedOn w:val="Standardnpsmoodstavce"/>
    <w:uiPriority w:val="99"/>
    <w:rsid w:val="0082763A"/>
    <w:rPr>
      <w:color w:val="FFFFFF"/>
      <w:u w:val="single"/>
    </w:rPr>
  </w:style>
  <w:style w:type="table" w:styleId="Mkatabulky">
    <w:name w:val="Table Grid"/>
    <w:basedOn w:val="Normlntabulka"/>
    <w:uiPriority w:val="99"/>
    <w:rsid w:val="0082763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okaB">
    <w:name w:val="složka B"/>
    <w:basedOn w:val="Normln"/>
    <w:uiPriority w:val="99"/>
    <w:rsid w:val="0082763A"/>
    <w:pPr>
      <w:overflowPunct w:val="0"/>
      <w:autoSpaceDE w:val="0"/>
      <w:autoSpaceDN w:val="0"/>
      <w:adjustRightInd w:val="0"/>
      <w:ind w:left="708" w:hanging="708"/>
      <w:textAlignment w:val="baseline"/>
    </w:pPr>
    <w:rPr>
      <w:b/>
      <w:bCs/>
    </w:rPr>
  </w:style>
  <w:style w:type="paragraph" w:customStyle="1" w:styleId="StylslokaBVlevo0cmPrvndek05cm">
    <w:name w:val="Styl složka B + Vlevo:  0 cm První řádek:  05 cm"/>
    <w:basedOn w:val="slokaB"/>
    <w:uiPriority w:val="99"/>
    <w:rsid w:val="0082763A"/>
    <w:pPr>
      <w:ind w:left="0" w:firstLine="284"/>
    </w:pPr>
  </w:style>
  <w:style w:type="paragraph" w:styleId="Zhlav">
    <w:name w:val="header"/>
    <w:basedOn w:val="Normln"/>
    <w:link w:val="ZhlavChar"/>
    <w:uiPriority w:val="99"/>
    <w:rsid w:val="0063414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9543F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rsid w:val="00781BB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715B"/>
    <w:rPr>
      <w:sz w:val="2"/>
      <w:szCs w:val="2"/>
    </w:rPr>
  </w:style>
  <w:style w:type="paragraph" w:styleId="Obsah3">
    <w:name w:val="toc 3"/>
    <w:basedOn w:val="Normln"/>
    <w:next w:val="Normln"/>
    <w:autoRedefine/>
    <w:uiPriority w:val="99"/>
    <w:semiHidden/>
    <w:rsid w:val="00C75507"/>
    <w:pPr>
      <w:ind w:left="480"/>
    </w:pPr>
    <w:rPr>
      <w:rFonts w:ascii="Calibri" w:hAnsi="Calibri" w:cs="Calibri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B350FE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rsid w:val="00B350FE"/>
    <w:rPr>
      <w:rFonts w:ascii="Tahoma" w:hAnsi="Tahoma" w:cs="Tahoma"/>
      <w:sz w:val="16"/>
      <w:szCs w:val="16"/>
    </w:rPr>
  </w:style>
  <w:style w:type="paragraph" w:styleId="Obsah4">
    <w:name w:val="toc 4"/>
    <w:basedOn w:val="Normln"/>
    <w:next w:val="Normln"/>
    <w:autoRedefine/>
    <w:uiPriority w:val="99"/>
    <w:semiHidden/>
    <w:rsid w:val="00001D09"/>
    <w:pPr>
      <w:ind w:left="720"/>
    </w:pPr>
    <w:rPr>
      <w:rFonts w:ascii="Calibri" w:hAnsi="Calibri" w:cs="Calibri"/>
      <w:sz w:val="20"/>
      <w:szCs w:val="20"/>
    </w:rPr>
  </w:style>
  <w:style w:type="paragraph" w:styleId="Obsah5">
    <w:name w:val="toc 5"/>
    <w:basedOn w:val="Normln"/>
    <w:next w:val="Normln"/>
    <w:autoRedefine/>
    <w:uiPriority w:val="99"/>
    <w:semiHidden/>
    <w:rsid w:val="00001D09"/>
    <w:pPr>
      <w:ind w:left="960"/>
    </w:pPr>
    <w:rPr>
      <w:rFonts w:ascii="Calibri" w:hAnsi="Calibri" w:cs="Calibri"/>
      <w:sz w:val="20"/>
      <w:szCs w:val="20"/>
    </w:rPr>
  </w:style>
  <w:style w:type="paragraph" w:styleId="Obsah6">
    <w:name w:val="toc 6"/>
    <w:basedOn w:val="Normln"/>
    <w:next w:val="Normln"/>
    <w:autoRedefine/>
    <w:uiPriority w:val="99"/>
    <w:semiHidden/>
    <w:rsid w:val="00001D09"/>
    <w:pPr>
      <w:ind w:left="1200"/>
    </w:pPr>
    <w:rPr>
      <w:rFonts w:ascii="Calibri" w:hAnsi="Calibri" w:cs="Calibri"/>
      <w:sz w:val="20"/>
      <w:szCs w:val="20"/>
    </w:rPr>
  </w:style>
  <w:style w:type="paragraph" w:styleId="Obsah7">
    <w:name w:val="toc 7"/>
    <w:basedOn w:val="Normln"/>
    <w:next w:val="Normln"/>
    <w:autoRedefine/>
    <w:uiPriority w:val="99"/>
    <w:semiHidden/>
    <w:rsid w:val="00001D09"/>
    <w:pPr>
      <w:ind w:left="1440"/>
    </w:pPr>
    <w:rPr>
      <w:rFonts w:ascii="Calibri" w:hAnsi="Calibri" w:cs="Calibri"/>
      <w:sz w:val="20"/>
      <w:szCs w:val="20"/>
    </w:rPr>
  </w:style>
  <w:style w:type="paragraph" w:styleId="Obsah8">
    <w:name w:val="toc 8"/>
    <w:basedOn w:val="Normln"/>
    <w:next w:val="Normln"/>
    <w:autoRedefine/>
    <w:uiPriority w:val="99"/>
    <w:semiHidden/>
    <w:rsid w:val="00001D09"/>
    <w:pPr>
      <w:ind w:left="1680"/>
    </w:pPr>
    <w:rPr>
      <w:rFonts w:ascii="Calibri" w:hAnsi="Calibri" w:cs="Calibri"/>
      <w:sz w:val="20"/>
      <w:szCs w:val="20"/>
    </w:rPr>
  </w:style>
  <w:style w:type="paragraph" w:styleId="Obsah9">
    <w:name w:val="toc 9"/>
    <w:basedOn w:val="Normln"/>
    <w:next w:val="Normln"/>
    <w:autoRedefine/>
    <w:uiPriority w:val="99"/>
    <w:semiHidden/>
    <w:rsid w:val="00001D09"/>
    <w:pPr>
      <w:ind w:left="1920"/>
    </w:pPr>
    <w:rPr>
      <w:rFonts w:ascii="Calibri" w:hAnsi="Calibri" w:cs="Calibri"/>
      <w:sz w:val="20"/>
      <w:szCs w:val="20"/>
    </w:rPr>
  </w:style>
  <w:style w:type="paragraph" w:customStyle="1" w:styleId="Zkladntext31">
    <w:name w:val="Základní text 31"/>
    <w:basedOn w:val="Normln"/>
    <w:uiPriority w:val="99"/>
    <w:rsid w:val="00AD349D"/>
    <w:pPr>
      <w:suppressAutoHyphens/>
      <w:spacing w:after="120"/>
    </w:pPr>
    <w:rPr>
      <w:rFonts w:ascii="Arial" w:hAnsi="Arial" w:cs="Arial"/>
      <w:color w:val="000000"/>
      <w:sz w:val="16"/>
      <w:szCs w:val="16"/>
      <w:lang w:eastAsia="ar-SA"/>
    </w:rPr>
  </w:style>
  <w:style w:type="paragraph" w:customStyle="1" w:styleId="CharCharCharChar">
    <w:name w:val="Char Char Char Char"/>
    <w:basedOn w:val="Normln"/>
    <w:uiPriority w:val="99"/>
    <w:rsid w:val="00AD349D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PrvodnzprvaA">
    <w:name w:val="Průvodní zpráva A"/>
    <w:uiPriority w:val="99"/>
    <w:rsid w:val="00F47EFC"/>
    <w:pPr>
      <w:numPr>
        <w:numId w:val="21"/>
      </w:num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color w:val="000000"/>
      <w:sz w:val="36"/>
      <w:szCs w:val="36"/>
    </w:rPr>
  </w:style>
  <w:style w:type="paragraph" w:styleId="Odstavecseseznamem">
    <w:name w:val="List Paragraph"/>
    <w:basedOn w:val="Normln"/>
    <w:uiPriority w:val="99"/>
    <w:qFormat/>
    <w:rsid w:val="006E6E23"/>
    <w:pPr>
      <w:ind w:left="708"/>
    </w:pPr>
  </w:style>
  <w:style w:type="table" w:customStyle="1" w:styleId="Normlntabulka1">
    <w:name w:val="Normální tabulka1"/>
    <w:next w:val="Normlntabulka"/>
    <w:uiPriority w:val="99"/>
    <w:semiHidden/>
    <w:rsid w:val="00C83A87"/>
    <w:rPr>
      <w:rFonts w:ascii="Calibri" w:hAnsi="Calibri" w:cs="Calibri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1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11</Pages>
  <Words>897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Písečná – rybník Pod Babou</vt:lpstr>
    </vt:vector>
  </TitlesOfParts>
  <Company>ŠINDLAR s.r.o.</Company>
  <LinksUpToDate>false</LinksUpToDate>
  <CharactersWithSpaces>6178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Písečná – rybník Pod Babou</dc:title>
  <dc:subject/>
  <dc:creator>jika</dc:creator>
  <cp:keywords/>
  <dc:description/>
  <cp:lastModifiedBy>Sona Zaji­cova</cp:lastModifiedBy>
  <cp:revision>34</cp:revision>
  <cp:lastPrinted>2015-09-01T12:25:00Z</cp:lastPrinted>
  <dcterms:created xsi:type="dcterms:W3CDTF">2014-12-21T18:44:00Z</dcterms:created>
  <dcterms:modified xsi:type="dcterms:W3CDTF">2015-09-15T08:50:00Z</dcterms:modified>
</cp:coreProperties>
</file>